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48" w:rsidRPr="0028480E" w:rsidRDefault="00954748" w:rsidP="00954748">
      <w:pPr>
        <w:jc w:val="center"/>
        <w:rPr>
          <w:b/>
          <w:bCs/>
          <w:sz w:val="30"/>
          <w:szCs w:val="30"/>
        </w:rPr>
      </w:pPr>
      <w:r w:rsidRPr="0028480E">
        <w:rPr>
          <w:rFonts w:hint="eastAsia"/>
          <w:b/>
          <w:bCs/>
          <w:sz w:val="30"/>
          <w:szCs w:val="30"/>
        </w:rPr>
        <w:t>2018年</w:t>
      </w:r>
      <w:r w:rsidR="002E353D">
        <w:rPr>
          <w:rFonts w:hint="eastAsia"/>
          <w:b/>
          <w:bCs/>
          <w:sz w:val="30"/>
          <w:szCs w:val="30"/>
        </w:rPr>
        <w:t>银行</w:t>
      </w:r>
      <w:r w:rsidR="001F5D70">
        <w:rPr>
          <w:rFonts w:hint="eastAsia"/>
          <w:b/>
          <w:bCs/>
          <w:sz w:val="30"/>
          <w:szCs w:val="30"/>
        </w:rPr>
        <w:t>中</w:t>
      </w:r>
      <w:r w:rsidR="00104DF0">
        <w:rPr>
          <w:rFonts w:hint="eastAsia"/>
          <w:b/>
          <w:bCs/>
          <w:sz w:val="30"/>
          <w:szCs w:val="30"/>
        </w:rPr>
        <w:t>级</w:t>
      </w:r>
      <w:r w:rsidR="00486E16">
        <w:rPr>
          <w:rFonts w:hint="eastAsia"/>
          <w:b/>
          <w:bCs/>
          <w:sz w:val="30"/>
          <w:szCs w:val="30"/>
        </w:rPr>
        <w:t>《</w:t>
      </w:r>
      <w:r w:rsidR="001052D7">
        <w:rPr>
          <w:rFonts w:hint="eastAsia"/>
          <w:b/>
          <w:bCs/>
          <w:sz w:val="30"/>
          <w:szCs w:val="30"/>
        </w:rPr>
        <w:t>公司信贷</w:t>
      </w:r>
      <w:r w:rsidR="00486E16">
        <w:rPr>
          <w:rFonts w:hint="eastAsia"/>
          <w:b/>
          <w:bCs/>
          <w:sz w:val="30"/>
          <w:szCs w:val="30"/>
        </w:rPr>
        <w:t>》</w:t>
      </w:r>
      <w:r>
        <w:rPr>
          <w:rFonts w:hint="eastAsia"/>
          <w:b/>
          <w:bCs/>
          <w:sz w:val="30"/>
          <w:szCs w:val="30"/>
        </w:rPr>
        <w:t>科目特点及备考指导</w:t>
      </w:r>
    </w:p>
    <w:p w:rsidR="00EA6B09" w:rsidRDefault="00EA6B09" w:rsidP="00EA6B09">
      <w:pPr>
        <w:ind w:firstLineChars="200" w:firstLine="420"/>
        <w:rPr>
          <w:rFonts w:hint="eastAsia"/>
        </w:rPr>
      </w:pPr>
    </w:p>
    <w:p w:rsidR="001052D7" w:rsidRDefault="001052D7" w:rsidP="001052D7">
      <w:pPr>
        <w:ind w:firstLineChars="200" w:firstLine="420"/>
      </w:pPr>
      <w:r w:rsidRPr="00531EE2">
        <w:rPr>
          <w:rFonts w:hint="eastAsia"/>
        </w:rPr>
        <w:t>以下是中华会计网校为大家整理的</w:t>
      </w:r>
      <w:r w:rsidRPr="001D4E0C">
        <w:rPr>
          <w:rFonts w:hint="eastAsia"/>
        </w:rPr>
        <w:t>银行业职业资格考试《公司信贷》</w:t>
      </w:r>
      <w:r w:rsidRPr="00531EE2">
        <w:rPr>
          <w:rFonts w:hint="eastAsia"/>
        </w:rPr>
        <w:t>科目特点分析</w:t>
      </w:r>
      <w:r>
        <w:rPr>
          <w:rFonts w:hint="eastAsia"/>
        </w:rPr>
        <w:t>以及备考建议</w:t>
      </w:r>
      <w:r w:rsidRPr="00531EE2">
        <w:rPr>
          <w:rFonts w:hint="eastAsia"/>
        </w:rPr>
        <w:t>，供考生参考</w:t>
      </w:r>
      <w:r>
        <w:rPr>
          <w:rFonts w:hint="eastAsia"/>
        </w:rPr>
        <w:t>。</w:t>
      </w:r>
      <w:r w:rsidRPr="00531EE2">
        <w:rPr>
          <w:rFonts w:hint="eastAsia"/>
        </w:rPr>
        <w:t>祝大家备考顺利、早日梦想成真！</w:t>
      </w:r>
    </w:p>
    <w:p w:rsidR="001052D7" w:rsidRDefault="001052D7" w:rsidP="001052D7">
      <w:pPr>
        <w:ind w:firstLineChars="200" w:firstLine="420"/>
      </w:pPr>
      <w:r>
        <w:rPr>
          <w:rFonts w:hint="eastAsia"/>
        </w:rPr>
        <w:t>一、科目特点</w:t>
      </w:r>
    </w:p>
    <w:p w:rsidR="001052D7" w:rsidRDefault="001052D7" w:rsidP="001052D7">
      <w:pPr>
        <w:ind w:firstLineChars="200" w:firstLine="420"/>
      </w:pPr>
      <w:r>
        <w:rPr>
          <w:rFonts w:hint="eastAsia"/>
        </w:rPr>
        <w:t>在银行业职业资格考试的科目中，《公司信贷》科目的特点是</w:t>
      </w:r>
      <w:r w:rsidRPr="00A92283">
        <w:rPr>
          <w:rFonts w:hint="eastAsia"/>
        </w:rPr>
        <w:t>内容多、内容杂、内</w:t>
      </w:r>
      <w:r>
        <w:rPr>
          <w:rFonts w:hint="eastAsia"/>
        </w:rPr>
        <w:t>容细，需要大量地记忆，但不能机械性地死记硬背；同时需要适当地做题巩固学习效果，查漏补缺。</w:t>
      </w:r>
    </w:p>
    <w:p w:rsidR="001052D7" w:rsidRDefault="001052D7" w:rsidP="001052D7">
      <w:pPr>
        <w:ind w:firstLineChars="200" w:firstLine="420"/>
      </w:pPr>
      <w:r>
        <w:rPr>
          <w:rFonts w:hint="eastAsia"/>
        </w:rPr>
        <w:t>二、备考建议</w:t>
      </w:r>
    </w:p>
    <w:p w:rsidR="001052D7" w:rsidRDefault="001052D7" w:rsidP="001052D7">
      <w:pPr>
        <w:ind w:firstLineChars="200" w:firstLine="420"/>
      </w:pPr>
      <w:r>
        <w:rPr>
          <w:rFonts w:hint="eastAsia"/>
        </w:rPr>
        <w:t>（一）教材</w:t>
      </w:r>
    </w:p>
    <w:p w:rsidR="001052D7" w:rsidRDefault="001052D7" w:rsidP="001052D7">
      <w:pPr>
        <w:ind w:firstLineChars="200" w:firstLine="420"/>
      </w:pPr>
      <w:r>
        <w:rPr>
          <w:rFonts w:hint="eastAsia"/>
        </w:rPr>
        <w:t>教材是关键，做题的目的就是为了熟悉、理解、掌握教材的内容，考试也是把教材的内容换个形式来考查大家。所以应先将教材熟悉好了再做题，一是节省时间，二是做题顺畅。</w:t>
      </w:r>
    </w:p>
    <w:p w:rsidR="001052D7" w:rsidRDefault="001052D7" w:rsidP="001052D7">
      <w:pPr>
        <w:ind w:firstLineChars="200" w:firstLine="420"/>
      </w:pPr>
      <w:r>
        <w:rPr>
          <w:rFonts w:hint="eastAsia"/>
        </w:rPr>
        <w:t>注意：因为考试题型的特点，我们在阅读教材时，不用过于追求细节，粗读即可，很多内容没有必要全部记住，只需要“脸熟”就够了。</w:t>
      </w:r>
    </w:p>
    <w:p w:rsidR="001052D7" w:rsidRDefault="001052D7" w:rsidP="001052D7">
      <w:pPr>
        <w:ind w:firstLineChars="200" w:firstLine="420"/>
      </w:pPr>
      <w:r>
        <w:rPr>
          <w:rFonts w:hint="eastAsia"/>
        </w:rPr>
        <w:t>（二）做题</w:t>
      </w:r>
    </w:p>
    <w:p w:rsidR="001052D7" w:rsidRDefault="001052D7" w:rsidP="001052D7">
      <w:pPr>
        <w:ind w:firstLineChars="200" w:firstLine="420"/>
      </w:pPr>
      <w:r>
        <w:rPr>
          <w:rFonts w:hint="eastAsia"/>
        </w:rPr>
        <w:t>章节练习题、模拟试题都要做，题不在多，而在于精，做一道题有一道题的收获才是目的。</w:t>
      </w:r>
      <w:proofErr w:type="gramStart"/>
      <w:r>
        <w:rPr>
          <w:rFonts w:hint="eastAsia"/>
        </w:rPr>
        <w:t>做对</w:t>
      </w:r>
      <w:proofErr w:type="gramEnd"/>
      <w:r>
        <w:rPr>
          <w:rFonts w:hint="eastAsia"/>
        </w:rPr>
        <w:t>了这道题，说明对这个知识</w:t>
      </w:r>
      <w:proofErr w:type="gramStart"/>
      <w:r>
        <w:rPr>
          <w:rFonts w:hint="eastAsia"/>
        </w:rPr>
        <w:t>点把握</w:t>
      </w:r>
      <w:proofErr w:type="gramEnd"/>
      <w:r>
        <w:rPr>
          <w:rFonts w:hint="eastAsia"/>
        </w:rPr>
        <w:t>好了，那么在以后的复习中可以跳过这个知识点。做错了这道题，说明对这个知识点还没有理解到位，所以要再记一遍，记的时候可以拿着笔，一边</w:t>
      </w:r>
      <w:proofErr w:type="gramStart"/>
      <w:r>
        <w:rPr>
          <w:rFonts w:hint="eastAsia"/>
        </w:rPr>
        <w:t>记一边</w:t>
      </w:r>
      <w:proofErr w:type="gramEnd"/>
      <w:r>
        <w:rPr>
          <w:rFonts w:hint="eastAsia"/>
        </w:rPr>
        <w:t>写，写的时候也不用全写，只要把关键字写下来就可以。</w:t>
      </w:r>
    </w:p>
    <w:p w:rsidR="001052D7" w:rsidRDefault="001052D7" w:rsidP="001052D7">
      <w:pPr>
        <w:ind w:firstLineChars="200" w:firstLine="420"/>
      </w:pPr>
      <w:r>
        <w:rPr>
          <w:rFonts w:hint="eastAsia"/>
        </w:rPr>
        <w:t>注意：在保证质量的同时要讲求一定的速度。</w:t>
      </w:r>
    </w:p>
    <w:p w:rsidR="001052D7" w:rsidRDefault="001052D7" w:rsidP="001052D7">
      <w:pPr>
        <w:ind w:firstLineChars="200" w:firstLine="420"/>
      </w:pPr>
      <w:r>
        <w:rPr>
          <w:rFonts w:hint="eastAsia"/>
        </w:rPr>
        <w:t>（三）看书和做题的关系</w:t>
      </w:r>
    </w:p>
    <w:p w:rsidR="001052D7" w:rsidRDefault="001052D7" w:rsidP="001052D7">
      <w:pPr>
        <w:ind w:firstLineChars="200" w:firstLine="420"/>
      </w:pPr>
      <w:r>
        <w:rPr>
          <w:rFonts w:hint="eastAsia"/>
        </w:rPr>
        <w:t>看书和做题并不是孤立的，二者相互促进，不存在时间分配的矛盾。把教材的内容掌握之后就应该开始做题，出现错误时再回过头来有针对性地看书，目的是通过做题将所考查的知识点掌握扎实。</w:t>
      </w:r>
    </w:p>
    <w:p w:rsidR="001052D7" w:rsidRDefault="001052D7" w:rsidP="001052D7">
      <w:pPr>
        <w:ind w:firstLineChars="200" w:firstLine="420"/>
      </w:pPr>
      <w:r>
        <w:rPr>
          <w:rFonts w:hint="eastAsia"/>
        </w:rPr>
        <w:t>（四）学会总结</w:t>
      </w:r>
    </w:p>
    <w:p w:rsidR="001052D7" w:rsidRDefault="001052D7" w:rsidP="001052D7">
      <w:pPr>
        <w:ind w:firstLineChars="200" w:firstLine="420"/>
      </w:pPr>
      <w:r>
        <w:rPr>
          <w:rFonts w:hint="eastAsia"/>
        </w:rPr>
        <w:t>对于做错的题目一定要引起重视，尤其要重视类似题目多次出错的情况。一个比较好的方法就是：把它写下来，列个备忘录。考试的前一天要将备忘录中所记录的内容认认真真看一遍，理解不了的，再看一下教材对应的内容。</w:t>
      </w:r>
    </w:p>
    <w:p w:rsidR="001052D7" w:rsidRDefault="001052D7" w:rsidP="001052D7">
      <w:pPr>
        <w:ind w:firstLineChars="200" w:firstLine="420"/>
      </w:pPr>
      <w:r>
        <w:rPr>
          <w:rFonts w:hint="eastAsia"/>
        </w:rPr>
        <w:t xml:space="preserve">（五）多次复习 </w:t>
      </w:r>
    </w:p>
    <w:p w:rsidR="000D2786" w:rsidRPr="001052D7" w:rsidRDefault="001052D7" w:rsidP="001052D7">
      <w:pPr>
        <w:ind w:firstLineChars="200" w:firstLine="420"/>
      </w:pPr>
      <w:r>
        <w:rPr>
          <w:rFonts w:hint="eastAsia"/>
        </w:rPr>
        <w:t>学习过的知识点可能会遗忘，要想把知识点精确牢固地留在记忆中，最有效的方法就是</w:t>
      </w:r>
      <w:r>
        <w:rPr>
          <w:rFonts w:hint="eastAsia"/>
        </w:rPr>
        <w:lastRenderedPageBreak/>
        <w:t>及时、经常地复习。复习不仅能巩固记忆，而且在复习中，通过思考和理解可获得新的认识和体会，达到“温故而知新”的目的。遗忘在学习时就已经开始，间隔的时间越长，遗忘的内容越多，所以需要及时复习。为了使考前能记住该科的所有内容，还必须注意滚动式复习，既要复习新学的内容，又要复习以前学过的内容。</w:t>
      </w:r>
    </w:p>
    <w:sectPr w:rsidR="000D2786" w:rsidRPr="001052D7" w:rsidSect="00B3328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295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69F" w:rsidRDefault="006B369F" w:rsidP="00B3328B">
      <w:pPr>
        <w:spacing w:line="240" w:lineRule="auto"/>
      </w:pPr>
      <w:r>
        <w:separator/>
      </w:r>
    </w:p>
  </w:endnote>
  <w:endnote w:type="continuationSeparator" w:id="0">
    <w:p w:rsidR="006B369F" w:rsidRDefault="006B369F" w:rsidP="00B33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1F" w:rsidRDefault="00836166">
    <w:pPr>
      <w:spacing w:line="240" w:lineRule="auto"/>
      <w:rPr>
        <w:rFonts w:ascii="微软雅黑" w:eastAsia="微软雅黑" w:hAnsi="微软雅黑" w:cs="宋体"/>
        <w:color w:val="292929"/>
        <w:sz w:val="18"/>
        <w:szCs w:val="18"/>
      </w:rPr>
    </w:pPr>
    <w:r w:rsidRPr="00836166">
      <w:rPr>
        <w:rFonts w:ascii="微软雅黑" w:eastAsia="微软雅黑" w:hAnsi="微软雅黑" w:cs="宋体"/>
        <w:b/>
        <w:color w:val="292929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5" o:spid="_x0000_s1029" type="#_x0000_t32" style="position:absolute;left:0;text-align:left;margin-left:.75pt;margin-top:-3.5pt;width:500.45pt;height:0;z-index:251664384" o:connectortype="straight" strokecolor="#404040" strokeweight="1pt"/>
      </w:pict>
    </w:r>
    <w:r w:rsidRPr="00836166">
      <w:rPr>
        <w:rFonts w:ascii="微软雅黑" w:eastAsia="微软雅黑" w:hAnsi="微软雅黑" w:cs="宋体"/>
        <w:b/>
        <w:color w:val="292929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6" o:spid="_x0000_s1030" type="#_x0000_t202" style="position:absolute;left:0;text-align:left;margin-left:479.25pt;margin-top:6.25pt;width:19.5pt;height:17.5pt;z-index:251665408;mso-width-relative:margin;mso-height-relative:margin;v-text-anchor:middle" strokecolor="#404040" strokeweight=".25pt">
          <v:stroke dashstyle="dash"/>
          <v:shadow color="#868686"/>
          <v:textbox inset="0,0,0,0">
            <w:txbxContent>
              <w:p w:rsidR="001D201F" w:rsidRDefault="00836166">
                <w:pPr>
                  <w:jc w:val="center"/>
                  <w:rPr>
                    <w:rFonts w:ascii="黑体" w:eastAsia="黑体" w:hAnsi="黑体"/>
                  </w:rPr>
                </w:pPr>
                <w:r>
                  <w:rPr>
                    <w:rFonts w:ascii="黑体" w:eastAsia="黑体" w:hAnsi="黑体"/>
                  </w:rPr>
                  <w:fldChar w:fldCharType="begin"/>
                </w:r>
                <w:r w:rsidR="000D2786">
                  <w:rPr>
                    <w:rFonts w:ascii="黑体" w:eastAsia="黑体" w:hAnsi="黑体"/>
                  </w:rPr>
                  <w:instrText xml:space="preserve"> PAGE   \* MERGEFORMAT </w:instrText>
                </w:r>
                <w:r>
                  <w:rPr>
                    <w:rFonts w:ascii="黑体" w:eastAsia="黑体" w:hAnsi="黑体"/>
                  </w:rPr>
                  <w:fldChar w:fldCharType="separate"/>
                </w:r>
                <w:r w:rsidR="001F5D70" w:rsidRPr="001F5D70">
                  <w:rPr>
                    <w:rFonts w:ascii="黑体" w:eastAsia="黑体" w:hAnsi="黑体"/>
                    <w:noProof/>
                    <w:lang w:val="zh-CN"/>
                  </w:rPr>
                  <w:t>1</w:t>
                </w:r>
                <w:r>
                  <w:rPr>
                    <w:rFonts w:ascii="黑体" w:eastAsia="黑体" w:hAnsi="黑体"/>
                  </w:rPr>
                  <w:fldChar w:fldCharType="end"/>
                </w:r>
              </w:p>
            </w:txbxContent>
          </v:textbox>
        </v:shape>
      </w:pict>
    </w:r>
    <w:r w:rsidR="000D2786">
      <w:rPr>
        <w:rFonts w:ascii="微软雅黑" w:eastAsia="微软雅黑" w:hAnsi="微软雅黑" w:cs="宋体" w:hint="eastAsia"/>
        <w:b/>
        <w:color w:val="292929"/>
        <w:sz w:val="18"/>
        <w:szCs w:val="18"/>
      </w:rPr>
      <w:t>中华会计网校 会计人的网上家园</w:t>
    </w:r>
  </w:p>
  <w:p w:rsidR="001D201F" w:rsidRDefault="00836166">
    <w:pPr>
      <w:spacing w:line="240" w:lineRule="auto"/>
      <w:rPr>
        <w:rFonts w:ascii="微软雅黑" w:eastAsia="微软雅黑" w:hAnsi="微软雅黑"/>
        <w:color w:val="292929"/>
      </w:rPr>
    </w:pPr>
    <w:hyperlink r:id="rId1" w:history="1">
      <w:r w:rsidR="000D2786">
        <w:rPr>
          <w:rStyle w:val="a3"/>
          <w:rFonts w:ascii="微软雅黑" w:eastAsia="微软雅黑" w:hAnsi="微软雅黑" w:cs="宋体" w:hint="eastAsia"/>
          <w:color w:val="404040"/>
          <w:sz w:val="18"/>
          <w:szCs w:val="18"/>
        </w:rPr>
        <w:t>www.chinaacc.com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69F" w:rsidRDefault="006B369F" w:rsidP="00B3328B">
      <w:pPr>
        <w:spacing w:line="240" w:lineRule="auto"/>
      </w:pPr>
      <w:r>
        <w:separator/>
      </w:r>
    </w:p>
  </w:footnote>
  <w:footnote w:type="continuationSeparator" w:id="0">
    <w:p w:rsidR="006B369F" w:rsidRDefault="006B369F" w:rsidP="00B332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1F" w:rsidRDefault="00836166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01485" o:spid="_x0000_s1026" type="#_x0000_t75" style="position:absolute;left:0;text-align:left;margin-left:0;margin-top:0;width:414.85pt;height:618.35pt;z-index:-251655168;mso-position-horizontal:center;mso-position-horizontal-relative:margin;mso-position-vertical:center;mso-position-vertical-relative:margin" o:allowincell="f">
          <v:imagedata r:id="rId1" o:title="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1F" w:rsidRDefault="00836166">
    <w:pPr>
      <w:pStyle w:val="a4"/>
      <w:jc w:val="right"/>
      <w:rPr>
        <w:rFonts w:ascii="微软雅黑" w:eastAsia="微软雅黑" w:hAnsi="微软雅黑"/>
        <w:b/>
        <w:color w:val="404040"/>
      </w:rPr>
    </w:pPr>
    <w:r>
      <w:rPr>
        <w:rFonts w:ascii="微软雅黑" w:eastAsia="微软雅黑" w:hAnsi="微软雅黑"/>
        <w:b/>
        <w:color w:val="4040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logo_05.png" style="position:absolute;left:0;text-align:left;margin-left:-.75pt;margin-top:-19.95pt;width:108.75pt;height:33pt;z-index:-251653120">
          <v:imagedata r:id="rId1" o:title="logo_05"/>
        </v:shape>
      </w:pict>
    </w:r>
    <w:r w:rsidR="000D2786">
      <w:rPr>
        <w:rFonts w:ascii="微软雅黑" w:eastAsia="微软雅黑" w:hAnsi="微软雅黑"/>
        <w:b/>
        <w:color w:val="404040"/>
      </w:rPr>
      <w:t>http://www.chinaacc.com/</w:t>
    </w:r>
    <w:r w:rsidRPr="00836166">
      <w:pict>
        <v:shape id="WordPictureWatermark30301486" o:spid="_x0000_s1027" type="#_x0000_t75" style="position:absolute;left:0;text-align:left;margin-left:0;margin-top:0;width:414.85pt;height:618.35pt;z-index:-251654144;mso-position-horizontal:center;mso-position-horizontal-relative:margin;mso-position-vertical:center;mso-position-vertical-relative:margin" o:allowincell="f">
          <v:imagedata r:id="rId2" o:title="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1F" w:rsidRDefault="00836166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01484" o:spid="_x0000_s1025" type="#_x0000_t75" style="position:absolute;left:0;text-align:left;margin-left:0;margin-top:0;width:414.85pt;height:618.35pt;z-index:-251656192;mso-position-horizontal:center;mso-position-horizontal-relative:margin;mso-position-vertical:center;mso-position-vertical-relative:margin" o:allowincell="f">
          <v:imagedata r:id="rId1" o:title="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  <o:rules v:ext="edit">
        <o:r id="V:Rule2" type="connector" idref="#自选图形 1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748"/>
    <w:rsid w:val="00064CA9"/>
    <w:rsid w:val="000D2786"/>
    <w:rsid w:val="00104DF0"/>
    <w:rsid w:val="001052D7"/>
    <w:rsid w:val="001F5D70"/>
    <w:rsid w:val="0027790C"/>
    <w:rsid w:val="002E353D"/>
    <w:rsid w:val="00486E16"/>
    <w:rsid w:val="004F4A44"/>
    <w:rsid w:val="005A2923"/>
    <w:rsid w:val="006B369F"/>
    <w:rsid w:val="00770FFD"/>
    <w:rsid w:val="007D1D4F"/>
    <w:rsid w:val="007D477D"/>
    <w:rsid w:val="00814865"/>
    <w:rsid w:val="00836166"/>
    <w:rsid w:val="00954748"/>
    <w:rsid w:val="00B3328B"/>
    <w:rsid w:val="00BA2EC5"/>
    <w:rsid w:val="00CA06A4"/>
    <w:rsid w:val="00D1322E"/>
    <w:rsid w:val="00D25B7D"/>
    <w:rsid w:val="00EA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48"/>
    <w:pPr>
      <w:widowControl w:val="0"/>
      <w:spacing w:line="360" w:lineRule="auto"/>
      <w:jc w:val="both"/>
    </w:pPr>
    <w:rPr>
      <w:rFonts w:ascii="宋体" w:eastAsia="宋体" w:hAnsi="宋体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4748"/>
    <w:rPr>
      <w:color w:val="0000FF"/>
      <w:u w:val="single"/>
    </w:rPr>
  </w:style>
  <w:style w:type="character" w:customStyle="1" w:styleId="Char">
    <w:name w:val="页眉 Char"/>
    <w:link w:val="a4"/>
    <w:uiPriority w:val="99"/>
    <w:rsid w:val="00954748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954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954748"/>
    <w:rPr>
      <w:rFonts w:ascii="宋体" w:eastAsia="宋体" w:hAnsi="宋体" w:cs="Times New Roman"/>
      <w:sz w:val="18"/>
      <w:szCs w:val="18"/>
    </w:rPr>
  </w:style>
  <w:style w:type="paragraph" w:styleId="a5">
    <w:name w:val="Plain Text"/>
    <w:basedOn w:val="a"/>
    <w:link w:val="Char0"/>
    <w:uiPriority w:val="99"/>
    <w:unhideWhenUsed/>
    <w:rsid w:val="00954748"/>
    <w:pPr>
      <w:spacing w:line="240" w:lineRule="auto"/>
    </w:pPr>
    <w:rPr>
      <w:rFonts w:hAnsi="Courier New" w:cs="Courier New"/>
    </w:rPr>
  </w:style>
  <w:style w:type="character" w:customStyle="1" w:styleId="Char0">
    <w:name w:val="纯文本 Char"/>
    <w:basedOn w:val="a0"/>
    <w:link w:val="a5"/>
    <w:uiPriority w:val="99"/>
    <w:rsid w:val="00954748"/>
    <w:rPr>
      <w:rFonts w:ascii="宋体" w:eastAsia="宋体" w:hAnsi="Courier New" w:cs="Courier New"/>
      <w:szCs w:val="21"/>
    </w:rPr>
  </w:style>
  <w:style w:type="paragraph" w:styleId="a6">
    <w:name w:val="footer"/>
    <w:basedOn w:val="a"/>
    <w:link w:val="Char2"/>
    <w:uiPriority w:val="99"/>
    <w:semiHidden/>
    <w:unhideWhenUsed/>
    <w:rsid w:val="00770FF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770FFD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naac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773</Characters>
  <Application>Microsoft Office Word</Application>
  <DocSecurity>0</DocSecurity>
  <Lines>6</Lines>
  <Paragraphs>1</Paragraphs>
  <ScaleCrop>false</ScaleCrop>
  <Company>CHINA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dell</cp:lastModifiedBy>
  <cp:revision>4</cp:revision>
  <dcterms:created xsi:type="dcterms:W3CDTF">2017-12-01T06:22:00Z</dcterms:created>
  <dcterms:modified xsi:type="dcterms:W3CDTF">2017-12-01T06:24:00Z</dcterms:modified>
</cp:coreProperties>
</file>