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AC" w:rsidRPr="009D13E7" w:rsidRDefault="000133AC" w:rsidP="000133AC">
      <w:pPr>
        <w:spacing w:beforeLines="100" w:before="312"/>
        <w:rPr>
          <w:rFonts w:ascii="黑体" w:eastAsia="黑体" w:hAnsi="黑体"/>
          <w:sz w:val="32"/>
          <w:szCs w:val="32"/>
        </w:rPr>
      </w:pPr>
      <w:r w:rsidRPr="009D13E7">
        <w:rPr>
          <w:rFonts w:ascii="黑体" w:eastAsia="黑体" w:hAnsi="黑体" w:hint="eastAsia"/>
          <w:sz w:val="32"/>
          <w:szCs w:val="32"/>
        </w:rPr>
        <w:t>附件2</w:t>
      </w:r>
    </w:p>
    <w:p w:rsidR="000133AC" w:rsidRDefault="000133AC" w:rsidP="000133A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材料填报注意事项</w:t>
      </w:r>
    </w:p>
    <w:p w:rsidR="000133AC" w:rsidRDefault="000133AC" w:rsidP="000133A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0133AC" w:rsidRDefault="000133AC" w:rsidP="000133AC">
      <w:pPr>
        <w:spacing w:line="600" w:lineRule="exact"/>
        <w:ind w:firstLineChars="200" w:firstLine="640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一、专业技术职称评审表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“单位”名称为法定全称，与单位公章一致，不得填写简称、别称，不得填写内部处（科）室或非独立法人二级单位；“现任专业技术职务”须按专业技术职务试行条例中规定的专业名称填写，如“会计师”“经济师”“审计师”“统计师”等规范名称，不得填写“中级”“会计师中级”“中级会计师”等不规范名称；“申报专业技术职务任职资格”统一填写“高级会计师”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2、“出生年月”以身份证出生日期为准。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“学历”从高中毕业之后填起；“学校”名称与毕业证书上院校所盖公章一致；“专业”以毕业证书上所列专业为准；“学制”填写年限，例如“三年”“四年”等；“学位”填写学位名称，没有的填“无”。此处“学历”为依据学历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“第一学历”是指国民教育系列的普通全日制教育的学历，“依据学历”是指参评本年度高级会计师所依据的学历。第一学历、最高学历、依据学历可为同一学历，也可能互不相同。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获得国民教育学历的，分别填写为“博士研究生、硕士研究生、大学、大专、中专、高中及以下”，不得填写“本</w:t>
      </w:r>
      <w:r>
        <w:rPr>
          <w:rFonts w:ascii="仿宋_GB2312" w:eastAsia="仿宋_GB2312" w:hint="eastAsia"/>
          <w:sz w:val="32"/>
          <w:szCs w:val="32"/>
        </w:rPr>
        <w:lastRenderedPageBreak/>
        <w:t>科、专科”等不规范名词。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1970—1977年恢复高考制度以前入学的，高等院校毕业生学历填写“大学普通班”。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中央党校学历，填写“中央党校研究生、中央党校大学、中央党校大专”；省（自治区、直辖市）委党校学历，填写“省委党校研究生、省委党校大学、省委党校大专”，不得填写“大学、本科”等广义名词。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1993—1997年入学并取得“山东省干部教育验印专用章”验印的学业证书，填写“省业余大学、省业余大专”。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4、“毕业时间、学校及专业”是指依据学历的毕业时间、学校及专业，采取院校/专业的填法, 比如：2001年6月,山东大学/会计学。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5、“外语考试成绩”填写语种、类型、级别和分数，比如：英语综合B级80分、日语B级80分；未取得的填写“无”。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6、“聘任现专业技术职务时间及年限”中“聘任时间”填写第一次受聘</w:t>
      </w:r>
      <w:proofErr w:type="gramStart"/>
      <w:r>
        <w:rPr>
          <w:rFonts w:ascii="仿宋_GB2312" w:eastAsia="仿宋_GB2312" w:hint="eastAsia"/>
          <w:sz w:val="32"/>
          <w:szCs w:val="32"/>
        </w:rPr>
        <w:t>现专业</w:t>
      </w:r>
      <w:proofErr w:type="gramEnd"/>
      <w:r>
        <w:rPr>
          <w:rFonts w:ascii="仿宋_GB2312" w:eastAsia="仿宋_GB2312" w:hint="eastAsia"/>
          <w:sz w:val="32"/>
          <w:szCs w:val="32"/>
        </w:rPr>
        <w:t>技术职务的时间，“年限”则填写聘任累计年限，年限计算到2017年12月底。采取时间/年限的填法，比如:2012年10月连续聘任至今，累计聘任5年,填2012.10/5；中间有间断，累计聘任3年，填2012.10/3。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7、“现从事何种专业技术工作”填写“会计”“财务管理”等简洁规范名称。</w:t>
      </w:r>
    </w:p>
    <w:p w:rsidR="000133AC" w:rsidRDefault="000133AC" w:rsidP="000133AC">
      <w:pPr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8、“任现职以来各年度考核结果”指取得中级专业技术职务后各年度考核情况，应按实际考核确定的等次填写。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9、“全国专业技术人员计算机应用能力考试情况”根据自身情况填写具体考试通过模块和免试模块，或者填写“无”。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10、“任现职后主要专业技术工作业绩登记”是指取得中级专业技术职务后的工作业绩，最后填写承诺语并签名。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11、“任现职后取得的成果及受奖情况”要填写受聘现职以来的成果和奖项，同一成果的不同奖项只填写最高奖项，“时间”填写证书落款时间，比如：×年×月。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“等级”填写一等奖、二等奖、三等奖等信息，无法明确等级的可不填。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“位次”填写：成果、受奖等系个人独立完成的填写“独立”；与他人合作完成的，采用申报人位次/合作人数的填法。比如：申报人为第1位完成人，系3人合作完成的，填写1/3，为第2位的，填2/3，依此类推。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、“任现职后的著作、论文及重要技术报告等”是指取得中级专业技术职务以后的论文、著作、作品；要填写发表在省级以上具有国内统一刊号（CN）公开发行的经济类报刊（不含增刊、专刊、内刊）上有较高学术价值的财务会计类论文；或具有国际标准书号（ISBN）的省级以上业务主管部门、省级以上学会主编的论文集上有较高学术价值的财务会计类论文；或具有国际标准书号（ISBN）正式出版的财务会计类书籍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“时间”填写报刊或著作的出版时间，比如：×年×月；“报刊或出版社”填写报刊或出版社的法定全称。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“题目”填写应先注明“论文”“著作”，然后写作品名称、页数。比如：“论文：《信息技术条件下的会计实时控制》P35”。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“位次”的填写与奖励位次的要求相同。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13、“成果及受奖情况”和“论文、著作、作品”栏，要有选择性地提供</w:t>
      </w:r>
      <w:r>
        <w:rPr>
          <w:rFonts w:ascii="仿宋_GB2312" w:eastAsia="仿宋_GB2312" w:hAnsi="宋体" w:hint="eastAsia"/>
          <w:sz w:val="32"/>
          <w:szCs w:val="32"/>
        </w:rPr>
        <w:t>取得会计师等中级专业技术资格后</w:t>
      </w:r>
      <w:r>
        <w:rPr>
          <w:rFonts w:ascii="仿宋_GB2312" w:eastAsia="仿宋_GB2312" w:hint="eastAsia"/>
          <w:sz w:val="32"/>
          <w:szCs w:val="32"/>
        </w:rPr>
        <w:t>最能反映本人会计业务能力和会计学术水平的代表作。要按代表水平由高到低依次递减的顺序填写，并在论文</w:t>
      </w:r>
      <w:proofErr w:type="gramStart"/>
      <w:r>
        <w:rPr>
          <w:rFonts w:ascii="仿宋_GB2312" w:eastAsia="仿宋_GB2312" w:hint="eastAsia"/>
          <w:sz w:val="32"/>
          <w:szCs w:val="32"/>
        </w:rPr>
        <w:t>封面上依此</w:t>
      </w:r>
      <w:proofErr w:type="gramEnd"/>
      <w:r>
        <w:rPr>
          <w:rFonts w:ascii="仿宋_GB2312" w:eastAsia="仿宋_GB2312" w:hint="eastAsia"/>
          <w:sz w:val="32"/>
          <w:szCs w:val="32"/>
        </w:rPr>
        <w:t>顺序编号排列。一项内容不得在以上两栏中重复填写。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成果奖励、论文作品每项不超过3件，每件附件限定为一个。论文作品的附件上传</w:t>
      </w:r>
      <w:proofErr w:type="gramStart"/>
      <w:r>
        <w:rPr>
          <w:rFonts w:ascii="仿宋_GB2312" w:eastAsia="仿宋_GB2312" w:hint="eastAsia"/>
          <w:sz w:val="32"/>
          <w:szCs w:val="32"/>
        </w:rPr>
        <w:t>正文页即可</w:t>
      </w:r>
      <w:proofErr w:type="gramEnd"/>
      <w:r>
        <w:rPr>
          <w:rFonts w:ascii="仿宋_GB2312" w:eastAsia="仿宋_GB2312" w:hint="eastAsia"/>
          <w:sz w:val="32"/>
          <w:szCs w:val="32"/>
        </w:rPr>
        <w:t>，正文多页的，请上传带有论文标题和作者信息页或多页合并扫描。附件大小1M以下，上传jpg格式，不得上传PDF格式、压缩包等，不得上传倒置或旋转90°的照片，不得上传过小或不清晰的图片。成果奖励中的</w:t>
      </w:r>
      <w:proofErr w:type="gramStart"/>
      <w:r>
        <w:rPr>
          <w:rFonts w:ascii="仿宋_GB2312" w:eastAsia="仿宋_GB2312" w:hint="eastAsia"/>
          <w:sz w:val="32"/>
          <w:szCs w:val="32"/>
        </w:rPr>
        <w:t>必填项为</w:t>
      </w:r>
      <w:proofErr w:type="gramEnd"/>
      <w:r>
        <w:rPr>
          <w:rFonts w:ascii="仿宋_GB2312" w:eastAsia="仿宋_GB2312" w:hint="eastAsia"/>
          <w:sz w:val="32"/>
          <w:szCs w:val="32"/>
        </w:rPr>
        <w:t>“项目名称”“时间”“批准机关”，等级和位次应据实填写，没有明确等级的可不填写。</w:t>
      </w:r>
    </w:p>
    <w:p w:rsidR="000133AC" w:rsidRDefault="000133AC" w:rsidP="000133AC">
      <w:pPr>
        <w:spacing w:line="60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上述材料的截止时间为呈报的截止时间，超期的不予认可，不予受理。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14、“单位意见”“上级主管部门审查意见”“呈报部门意见”中“具体签署意见、负责人签名或人名章、单位公章或职称专用章、日期”四要素缺一不可。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“单位意见”具体签署意见为：“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本单位已对提供的申报材料逐一审核，真实准确，同意推荐。</w:t>
      </w:r>
      <w:r>
        <w:rPr>
          <w:rFonts w:ascii="仿宋_GB2312" w:eastAsia="仿宋_GB2312" w:hint="eastAsia"/>
          <w:sz w:val="32"/>
          <w:szCs w:val="32"/>
        </w:rPr>
        <w:t>”此处单位公章应</w:t>
      </w:r>
      <w:r>
        <w:rPr>
          <w:rFonts w:ascii="仿宋_GB2312" w:eastAsia="仿宋_GB2312" w:hint="eastAsia"/>
          <w:sz w:val="32"/>
          <w:szCs w:val="32"/>
        </w:rPr>
        <w:lastRenderedPageBreak/>
        <w:t>与前述填写的“工作单位”名称一致。</w:t>
      </w:r>
    </w:p>
    <w:p w:rsidR="000133AC" w:rsidRDefault="000133AC" w:rsidP="000133AC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184B85">
        <w:rPr>
          <w:rFonts w:ascii="黑体" w:eastAsia="黑体" w:hint="eastAsia"/>
          <w:sz w:val="32"/>
          <w:szCs w:val="32"/>
        </w:rPr>
        <w:t>二</w:t>
      </w:r>
      <w:r>
        <w:rPr>
          <w:rFonts w:ascii="黑体" w:eastAsia="黑体" w:hint="eastAsia"/>
          <w:sz w:val="32"/>
          <w:szCs w:val="32"/>
        </w:rPr>
        <w:t>、推荐申报专业技术职称“六公开”监督卡</w:t>
      </w:r>
    </w:p>
    <w:p w:rsidR="000133AC" w:rsidRDefault="000133AC" w:rsidP="000133AC">
      <w:pPr>
        <w:spacing w:line="60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1、“单位（盖章）”填写单位名称，与公章一致，加盖单位公章或职称专用章。</w:t>
      </w:r>
    </w:p>
    <w:p w:rsidR="000133AC" w:rsidRDefault="000133AC" w:rsidP="000133AC">
      <w:pPr>
        <w:spacing w:line="600" w:lineRule="exact"/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2、“实际参加推荐的人数”是指本单位</w:t>
      </w:r>
      <w:r>
        <w:rPr>
          <w:rFonts w:ascii="仿宋_GB2312" w:eastAsia="仿宋_GB2312" w:hAnsi="宋体" w:hint="eastAsia"/>
          <w:sz w:val="32"/>
          <w:szCs w:val="32"/>
        </w:rPr>
        <w:t>组织推荐时，成立的7人以上推荐委员会成员人数；“被推荐申报人数”是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指此次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被推荐申报高级会计师评审的人数。</w:t>
      </w:r>
    </w:p>
    <w:p w:rsidR="000133AC" w:rsidRDefault="000133AC" w:rsidP="000133AC">
      <w:pPr>
        <w:spacing w:line="600" w:lineRule="exact"/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3、“单位人事部门负责人”由人事部门负责人签字或加盖人名章；“单位领导”由单位负责人签字或加盖人名章。</w:t>
      </w:r>
    </w:p>
    <w:p w:rsidR="000133AC" w:rsidRDefault="000133AC" w:rsidP="000133AC">
      <w:pPr>
        <w:spacing w:line="600" w:lineRule="exact"/>
        <w:ind w:firstLineChars="200" w:firstLine="640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三、其他注意事项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1、表格中需要签字、盖章的地方必须两者皆具备，缺一不可。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2、评审表中的项目不能漏填，无需填写或没有的填“无”，不能空置。</w:t>
      </w:r>
    </w:p>
    <w:p w:rsidR="000133AC" w:rsidRDefault="000133AC" w:rsidP="000133A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3、所谓“改系列”是指已具有其他副高级职称，现在申报高级会计师。如果已具有经济师、审计师、统计师专业技术资格，申报高级会计师属于正常晋升，不属于改系列。</w:t>
      </w:r>
    </w:p>
    <w:p w:rsidR="000133AC" w:rsidRDefault="000133AC" w:rsidP="000133AC">
      <w:pPr>
        <w:spacing w:line="600" w:lineRule="exact"/>
        <w:rPr>
          <w:sz w:val="28"/>
          <w:szCs w:val="28"/>
        </w:rPr>
      </w:pPr>
    </w:p>
    <w:p w:rsidR="00073A86" w:rsidRPr="000133AC" w:rsidRDefault="00073A86">
      <w:bookmarkStart w:id="0" w:name="_GoBack"/>
      <w:bookmarkEnd w:id="0"/>
    </w:p>
    <w:sectPr w:rsidR="00073A86" w:rsidRPr="00013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10" w:rsidRDefault="00785410" w:rsidP="000133AC">
      <w:r>
        <w:separator/>
      </w:r>
    </w:p>
  </w:endnote>
  <w:endnote w:type="continuationSeparator" w:id="0">
    <w:p w:rsidR="00785410" w:rsidRDefault="00785410" w:rsidP="0001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10" w:rsidRDefault="00785410" w:rsidP="000133AC">
      <w:r>
        <w:separator/>
      </w:r>
    </w:p>
  </w:footnote>
  <w:footnote w:type="continuationSeparator" w:id="0">
    <w:p w:rsidR="00785410" w:rsidRDefault="00785410" w:rsidP="00013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A1"/>
    <w:rsid w:val="000133AC"/>
    <w:rsid w:val="00073A86"/>
    <w:rsid w:val="00785410"/>
    <w:rsid w:val="0081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3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3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3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3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366</Words>
  <Characters>2089</Characters>
  <Application>Microsoft Office Word</Application>
  <DocSecurity>0</DocSecurity>
  <Lines>17</Lines>
  <Paragraphs>4</Paragraphs>
  <ScaleCrop>false</ScaleCrop>
  <Company>济南市人民政府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2017-12-21T03:29:00Z</dcterms:created>
  <dcterms:modified xsi:type="dcterms:W3CDTF">2017-12-21T03:29:00Z</dcterms:modified>
</cp:coreProperties>
</file>