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16" w:rsidRPr="00FE1416" w:rsidRDefault="003D444E" w:rsidP="00FE1416">
      <w:pPr>
        <w:keepNext/>
        <w:keepLines/>
        <w:spacing w:beforeLines="100" w:before="312" w:afterLines="100" w:after="312" w:line="360" w:lineRule="auto"/>
        <w:ind w:firstLineChars="200" w:firstLine="723"/>
        <w:jc w:val="center"/>
        <w:outlineLvl w:val="0"/>
        <w:rPr>
          <w:rFonts w:ascii="仿宋" w:eastAsia="仿宋" w:hAnsi="仿宋"/>
          <w:b/>
          <w:bCs/>
          <w:kern w:val="44"/>
          <w:sz w:val="36"/>
          <w:szCs w:val="36"/>
        </w:rPr>
      </w:pPr>
      <w:bookmarkStart w:id="0" w:name="_Toc497292301"/>
      <w:r w:rsidRPr="00493B35">
        <w:rPr>
          <w:rFonts w:ascii="仿宋" w:eastAsia="仿宋" w:hAnsi="仿宋" w:hint="eastAsia"/>
          <w:b/>
          <w:bCs/>
          <w:kern w:val="44"/>
          <w:sz w:val="36"/>
          <w:szCs w:val="36"/>
        </w:rPr>
        <w:t>增值税纳税申报代理业务规则</w:t>
      </w:r>
      <w:r w:rsidR="00FE1416">
        <w:rPr>
          <w:rFonts w:ascii="仿宋" w:eastAsia="仿宋" w:hAnsi="仿宋" w:hint="eastAsia"/>
          <w:b/>
          <w:bCs/>
          <w:kern w:val="44"/>
          <w:sz w:val="36"/>
          <w:szCs w:val="36"/>
        </w:rPr>
        <w:br/>
        <w:t>（征求意见稿</w:t>
      </w:r>
      <w:bookmarkStart w:id="1" w:name="_GoBack"/>
      <w:bookmarkEnd w:id="1"/>
      <w:r w:rsidR="00FE1416">
        <w:rPr>
          <w:rFonts w:ascii="仿宋" w:eastAsia="仿宋" w:hAnsi="仿宋" w:hint="eastAsia"/>
          <w:b/>
          <w:bCs/>
          <w:kern w:val="44"/>
          <w:sz w:val="36"/>
          <w:szCs w:val="36"/>
        </w:rPr>
        <w:t>）</w:t>
      </w:r>
    </w:p>
    <w:p w:rsidR="003D444E" w:rsidRPr="003D444E" w:rsidRDefault="003D444E" w:rsidP="00493B35">
      <w:pPr>
        <w:spacing w:line="360" w:lineRule="auto"/>
        <w:ind w:firstLineChars="250" w:firstLine="703"/>
        <w:jc w:val="center"/>
        <w:rPr>
          <w:rFonts w:ascii="仿宋" w:eastAsia="仿宋" w:hAnsi="仿宋"/>
          <w:b/>
          <w:sz w:val="28"/>
          <w:szCs w:val="28"/>
        </w:rPr>
      </w:pPr>
      <w:r w:rsidRPr="003D444E">
        <w:rPr>
          <w:rFonts w:ascii="仿宋" w:eastAsia="仿宋" w:hAnsi="仿宋" w:hint="eastAsia"/>
          <w:b/>
          <w:sz w:val="28"/>
          <w:szCs w:val="28"/>
        </w:rPr>
        <w:t>第一章</w:t>
      </w:r>
      <w:r w:rsidRPr="00493B35">
        <w:rPr>
          <w:rFonts w:ascii="仿宋" w:eastAsia="仿宋" w:hAnsi="仿宋" w:hint="eastAsia"/>
          <w:b/>
          <w:sz w:val="28"/>
          <w:szCs w:val="28"/>
        </w:rPr>
        <w:t xml:space="preserve"> </w:t>
      </w:r>
      <w:r w:rsidRPr="003D444E">
        <w:rPr>
          <w:rFonts w:ascii="仿宋" w:eastAsia="仿宋" w:hAnsi="仿宋" w:hint="eastAsia"/>
          <w:b/>
          <w:sz w:val="28"/>
          <w:szCs w:val="28"/>
        </w:rPr>
        <w:t>总</w:t>
      </w:r>
      <w:r w:rsidRPr="00493B35">
        <w:rPr>
          <w:rFonts w:ascii="仿宋" w:eastAsia="仿宋" w:hAnsi="仿宋" w:hint="eastAsia"/>
          <w:b/>
          <w:sz w:val="28"/>
          <w:szCs w:val="28"/>
        </w:rPr>
        <w:t xml:space="preserve">  </w:t>
      </w:r>
      <w:r w:rsidRPr="003D444E">
        <w:rPr>
          <w:rFonts w:ascii="仿宋" w:eastAsia="仿宋" w:hAnsi="仿宋" w:hint="eastAsia"/>
          <w:b/>
          <w:sz w:val="28"/>
          <w:szCs w:val="28"/>
        </w:rPr>
        <w:t>则</w:t>
      </w:r>
      <w:bookmarkEnd w:id="0"/>
    </w:p>
    <w:p w:rsidR="003D444E" w:rsidRPr="003D444E" w:rsidRDefault="003D444E" w:rsidP="00493B35">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第一条【制定依据】</w:t>
      </w:r>
      <w:r w:rsidRPr="003D444E">
        <w:rPr>
          <w:rFonts w:ascii="仿宋" w:eastAsia="仿宋" w:hAnsi="仿宋" w:hint="eastAsia"/>
          <w:sz w:val="28"/>
          <w:szCs w:val="28"/>
        </w:rPr>
        <w:t>为了规范涉税专业服务机构及其涉税服务人员对增值税纳税申报代理业务的执业行为，明确增值税纳税申报代理业务执业责任</w:t>
      </w:r>
      <w:r w:rsidRPr="00493B35">
        <w:rPr>
          <w:rFonts w:ascii="仿宋" w:eastAsia="仿宋" w:hAnsi="仿宋" w:hint="eastAsia"/>
          <w:sz w:val="28"/>
          <w:szCs w:val="28"/>
        </w:rPr>
        <w:t>，</w:t>
      </w:r>
      <w:r w:rsidRPr="003D444E">
        <w:rPr>
          <w:rFonts w:ascii="仿宋" w:eastAsia="仿宋" w:hAnsi="仿宋" w:hint="eastAsia"/>
          <w:sz w:val="28"/>
          <w:szCs w:val="28"/>
        </w:rPr>
        <w:t>根据《中华人民共和国税收征收管理法》及其实施细则、《中华人民共和国增值税暂行条例》及其实施细则、</w:t>
      </w:r>
      <w:r w:rsidRPr="003D444E">
        <w:rPr>
          <w:rFonts w:ascii="仿宋" w:eastAsia="仿宋" w:hAnsi="仿宋"/>
          <w:sz w:val="28"/>
          <w:szCs w:val="28"/>
        </w:rPr>
        <w:t>《关于全面推开营业税改征增值税试点的通知》</w:t>
      </w:r>
      <w:r w:rsidRPr="00493B35">
        <w:rPr>
          <w:rFonts w:ascii="仿宋" w:eastAsia="仿宋" w:hAnsi="仿宋" w:hint="eastAsia"/>
          <w:sz w:val="28"/>
          <w:szCs w:val="28"/>
        </w:rPr>
        <w:t>、</w:t>
      </w:r>
      <w:r w:rsidRPr="003D444E">
        <w:rPr>
          <w:rFonts w:ascii="仿宋" w:eastAsia="仿宋" w:hAnsi="仿宋" w:hint="eastAsia"/>
          <w:sz w:val="28"/>
          <w:szCs w:val="28"/>
        </w:rPr>
        <w:t>《涉税专业服务监管办法</w:t>
      </w:r>
      <w:r w:rsidRPr="003D444E">
        <w:rPr>
          <w:rFonts w:ascii="仿宋" w:eastAsia="仿宋" w:hAnsi="仿宋"/>
          <w:sz w:val="28"/>
          <w:szCs w:val="28"/>
        </w:rPr>
        <w:t>(试行)》、</w:t>
      </w:r>
      <w:r w:rsidRPr="003D444E">
        <w:rPr>
          <w:rFonts w:ascii="仿宋" w:eastAsia="仿宋" w:hAnsi="仿宋" w:hint="eastAsia"/>
          <w:sz w:val="28"/>
          <w:szCs w:val="28"/>
        </w:rPr>
        <w:t>《涉税专业服务</w:t>
      </w:r>
      <w:r w:rsidRPr="00493B35">
        <w:rPr>
          <w:rFonts w:ascii="仿宋" w:eastAsia="仿宋" w:hAnsi="仿宋" w:hint="eastAsia"/>
          <w:sz w:val="28"/>
          <w:szCs w:val="28"/>
        </w:rPr>
        <w:t>业务</w:t>
      </w:r>
      <w:r w:rsidRPr="003D444E">
        <w:rPr>
          <w:rFonts w:ascii="仿宋" w:eastAsia="仿宋" w:hAnsi="仿宋" w:hint="eastAsia"/>
          <w:sz w:val="28"/>
          <w:szCs w:val="28"/>
        </w:rPr>
        <w:t>规范</w:t>
      </w:r>
      <w:r w:rsidRPr="00493B35">
        <w:rPr>
          <w:rFonts w:ascii="仿宋" w:eastAsia="仿宋" w:hAnsi="仿宋" w:hint="eastAsia"/>
          <w:sz w:val="28"/>
          <w:szCs w:val="28"/>
        </w:rPr>
        <w:t>基本准则</w:t>
      </w:r>
      <w:r w:rsidRPr="003D444E">
        <w:rPr>
          <w:rFonts w:ascii="仿宋" w:eastAsia="仿宋" w:hAnsi="仿宋" w:hint="eastAsia"/>
          <w:sz w:val="28"/>
          <w:szCs w:val="28"/>
        </w:rPr>
        <w:t>》和《纳税申报代理业务准则》等税收法律、法规、规章及规范性文件</w:t>
      </w:r>
      <w:r w:rsidR="00AC19AD" w:rsidRPr="00493B35">
        <w:rPr>
          <w:rFonts w:ascii="仿宋" w:eastAsia="仿宋" w:hAnsi="仿宋" w:hint="eastAsia"/>
          <w:sz w:val="28"/>
          <w:szCs w:val="28"/>
        </w:rPr>
        <w:t>和</w:t>
      </w:r>
      <w:r w:rsidR="00A15366" w:rsidRPr="00493B35">
        <w:rPr>
          <w:rFonts w:ascii="仿宋" w:eastAsia="仿宋" w:hAnsi="仿宋" w:hint="eastAsia"/>
          <w:sz w:val="28"/>
          <w:szCs w:val="28"/>
        </w:rPr>
        <w:t>业务规范</w:t>
      </w:r>
      <w:r w:rsidRPr="003D444E">
        <w:rPr>
          <w:rFonts w:ascii="仿宋" w:eastAsia="仿宋" w:hAnsi="仿宋" w:hint="eastAsia"/>
          <w:sz w:val="28"/>
          <w:szCs w:val="28"/>
        </w:rPr>
        <w:t>的规定，制定本规则。</w:t>
      </w:r>
    </w:p>
    <w:p w:rsidR="003D444E" w:rsidRPr="003D444E" w:rsidRDefault="003D444E" w:rsidP="00493B35">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第二条【适用范围】</w:t>
      </w:r>
      <w:r w:rsidRPr="003D444E">
        <w:rPr>
          <w:rFonts w:ascii="仿宋" w:eastAsia="仿宋" w:hAnsi="仿宋" w:hint="eastAsia"/>
          <w:sz w:val="28"/>
          <w:szCs w:val="28"/>
        </w:rPr>
        <w:t>涉税专业服务机构及其</w:t>
      </w:r>
      <w:r w:rsidRPr="00493B35">
        <w:rPr>
          <w:rFonts w:ascii="仿宋" w:eastAsia="仿宋" w:hAnsi="仿宋" w:hint="eastAsia"/>
          <w:sz w:val="28"/>
          <w:szCs w:val="28"/>
        </w:rPr>
        <w:t>从事</w:t>
      </w:r>
      <w:r w:rsidRPr="003D444E">
        <w:rPr>
          <w:rFonts w:ascii="仿宋" w:eastAsia="仿宋" w:hAnsi="仿宋" w:hint="eastAsia"/>
          <w:sz w:val="28"/>
          <w:szCs w:val="28"/>
        </w:rPr>
        <w:t>涉税服务人员承接增值税纳税申报代理业务适用本规则。</w:t>
      </w:r>
    </w:p>
    <w:p w:rsidR="003D444E" w:rsidRPr="00493B35" w:rsidRDefault="003D444E" w:rsidP="00493B35">
      <w:pPr>
        <w:spacing w:line="360" w:lineRule="auto"/>
        <w:ind w:firstLineChars="250" w:firstLine="703"/>
        <w:rPr>
          <w:rFonts w:ascii="仿宋" w:eastAsia="仿宋" w:hAnsi="仿宋" w:cs="宋体"/>
          <w:kern w:val="0"/>
          <w:sz w:val="28"/>
          <w:szCs w:val="28"/>
        </w:rPr>
      </w:pPr>
      <w:r w:rsidRPr="003D444E">
        <w:rPr>
          <w:rFonts w:ascii="仿宋" w:eastAsia="仿宋" w:hAnsi="仿宋" w:hint="eastAsia"/>
          <w:b/>
          <w:sz w:val="28"/>
          <w:szCs w:val="28"/>
        </w:rPr>
        <w:t>第三条【概念定义】</w:t>
      </w:r>
      <w:r w:rsidRPr="003D444E">
        <w:rPr>
          <w:rFonts w:ascii="仿宋" w:eastAsia="仿宋" w:hAnsi="仿宋" w:hint="eastAsia"/>
          <w:sz w:val="28"/>
          <w:szCs w:val="28"/>
        </w:rPr>
        <w:t>本规则所称增值税纳税申报代理业务，是指涉税专业服务机构及其涉税服务人员接受委托，对纳税人、扣缴义务人提供的资料进行归集和专业判断，代理纳税人、扣缴义务人进行增值税纳税申报准备和签署增值税纳税申报表、扣缴税款报告表以及相关文件并完成增值税纳税申报事项的行为</w:t>
      </w:r>
      <w:r w:rsidRPr="003D444E">
        <w:rPr>
          <w:rFonts w:ascii="仿宋" w:eastAsia="仿宋" w:hAnsi="仿宋" w:cs="宋体" w:hint="eastAsia"/>
          <w:kern w:val="0"/>
          <w:sz w:val="28"/>
          <w:szCs w:val="28"/>
        </w:rPr>
        <w:t>。</w:t>
      </w:r>
    </w:p>
    <w:p w:rsidR="00493B35" w:rsidRPr="00493B35" w:rsidRDefault="00493B35" w:rsidP="00493B35">
      <w:pPr>
        <w:spacing w:line="360" w:lineRule="auto"/>
        <w:ind w:firstLineChars="250" w:firstLine="703"/>
        <w:rPr>
          <w:rFonts w:ascii="仿宋" w:eastAsia="仿宋" w:hAnsi="仿宋"/>
          <w:sz w:val="28"/>
          <w:szCs w:val="28"/>
        </w:rPr>
      </w:pPr>
      <w:r w:rsidRPr="00493B35">
        <w:rPr>
          <w:rFonts w:ascii="仿宋" w:eastAsia="仿宋" w:hAnsi="仿宋" w:hint="eastAsia"/>
          <w:b/>
          <w:sz w:val="28"/>
          <w:szCs w:val="28"/>
        </w:rPr>
        <w:t>第四条【信息填报】</w:t>
      </w:r>
      <w:r w:rsidRPr="00493B35">
        <w:rPr>
          <w:rFonts w:ascii="仿宋" w:eastAsia="仿宋" w:hAnsi="仿宋" w:hint="eastAsia"/>
          <w:sz w:val="28"/>
          <w:szCs w:val="28"/>
        </w:rPr>
        <w:t>涉税专业服务机构在纳税申报代理完成后应当向税务机关征管系统中涉税专业服务管理信息库填报《涉税专业服务机构实名信息采集表》、《从事涉税服务人员实名信息采集表》、</w:t>
      </w:r>
      <w:r w:rsidRPr="00493B35">
        <w:rPr>
          <w:rFonts w:ascii="仿宋" w:eastAsia="仿宋" w:hAnsi="仿宋" w:hint="eastAsia"/>
          <w:sz w:val="28"/>
          <w:szCs w:val="28"/>
        </w:rPr>
        <w:lastRenderedPageBreak/>
        <w:t>《涉税专业服务协议信息采集表》、《涉税专业服务专项报告采集表》、《涉税专业服务机构年度报告表》等资料。</w:t>
      </w:r>
    </w:p>
    <w:p w:rsidR="00493B35" w:rsidRPr="003D444E" w:rsidRDefault="00493B35" w:rsidP="00493B35">
      <w:pPr>
        <w:spacing w:line="360" w:lineRule="auto"/>
        <w:jc w:val="left"/>
        <w:rPr>
          <w:rFonts w:ascii="仿宋" w:eastAsia="仿宋" w:hAnsi="仿宋"/>
          <w:sz w:val="28"/>
          <w:szCs w:val="28"/>
        </w:rPr>
      </w:pPr>
      <w:r w:rsidRPr="00493B35">
        <w:rPr>
          <w:rFonts w:ascii="仿宋" w:eastAsia="仿宋" w:hAnsi="仿宋" w:hint="eastAsia"/>
          <w:sz w:val="28"/>
          <w:szCs w:val="28"/>
        </w:rPr>
        <w:t xml:space="preserve">    </w:t>
      </w:r>
      <w:r w:rsidRPr="00493B35">
        <w:rPr>
          <w:rFonts w:ascii="仿宋" w:eastAsia="仿宋" w:hAnsi="仿宋" w:hint="eastAsia"/>
          <w:b/>
          <w:sz w:val="28"/>
          <w:szCs w:val="28"/>
        </w:rPr>
        <w:t>第五条【信任保护】</w:t>
      </w:r>
      <w:r w:rsidRPr="00493B35">
        <w:rPr>
          <w:rFonts w:ascii="仿宋" w:eastAsia="仿宋" w:hAnsi="仿宋" w:hint="eastAsia"/>
          <w:sz w:val="28"/>
          <w:szCs w:val="28"/>
        </w:rPr>
        <w:t>涉税专业服务机构在执行业务时，应确立信任保护规则，对自身的合法执业权益加以保护。如委托人</w:t>
      </w:r>
      <w:proofErr w:type="gramStart"/>
      <w:r w:rsidR="00AC3C9C">
        <w:rPr>
          <w:rFonts w:ascii="仿宋" w:eastAsia="仿宋" w:hAnsi="仿宋" w:hint="eastAsia"/>
          <w:sz w:val="28"/>
          <w:szCs w:val="28"/>
        </w:rPr>
        <w:t>作</w:t>
      </w:r>
      <w:r w:rsidRPr="00493B35">
        <w:rPr>
          <w:rFonts w:ascii="仿宋" w:eastAsia="仿宋" w:hAnsi="仿宋" w:hint="eastAsia"/>
          <w:sz w:val="28"/>
          <w:szCs w:val="28"/>
        </w:rPr>
        <w:t>出</w:t>
      </w:r>
      <w:proofErr w:type="gramEnd"/>
      <w:r w:rsidRPr="00493B35">
        <w:rPr>
          <w:rFonts w:ascii="仿宋" w:eastAsia="仿宋" w:hAnsi="仿宋" w:hint="eastAsia"/>
          <w:sz w:val="28"/>
          <w:szCs w:val="28"/>
        </w:rPr>
        <w:t>违反法律法规及其规定行为，提供不真实、不完整资料信息行为，</w:t>
      </w:r>
      <w:r w:rsidR="008074A4">
        <w:rPr>
          <w:rFonts w:ascii="仿宋" w:eastAsia="仿宋" w:hAnsi="仿宋" w:hint="eastAsia"/>
          <w:sz w:val="28"/>
          <w:szCs w:val="28"/>
        </w:rPr>
        <w:t>不按业务结果进行申报事项</w:t>
      </w:r>
      <w:r w:rsidR="00282618">
        <w:rPr>
          <w:rFonts w:ascii="仿宋" w:eastAsia="仿宋" w:hAnsi="仿宋" w:hint="eastAsia"/>
          <w:sz w:val="28"/>
          <w:szCs w:val="28"/>
        </w:rPr>
        <w:t>行为</w:t>
      </w:r>
      <w:r w:rsidR="008074A4">
        <w:rPr>
          <w:rFonts w:ascii="仿宋" w:eastAsia="仿宋" w:hAnsi="仿宋" w:hint="eastAsia"/>
          <w:sz w:val="28"/>
          <w:szCs w:val="28"/>
        </w:rPr>
        <w:t>，</w:t>
      </w:r>
      <w:r w:rsidRPr="00493B35">
        <w:rPr>
          <w:rFonts w:ascii="仿宋" w:eastAsia="仿宋" w:hAnsi="仿宋" w:hint="eastAsia"/>
          <w:sz w:val="28"/>
          <w:szCs w:val="28"/>
        </w:rPr>
        <w:t>或存在其他限制业务实施的行为，涉税专业服务机构及其从事涉税服务人员有权终止业务，并就已经完成事项进行免责性声明，由委托人自行承担相应后果。</w:t>
      </w:r>
    </w:p>
    <w:p w:rsidR="003D444E" w:rsidRPr="003D444E" w:rsidRDefault="003D444E" w:rsidP="008074A4">
      <w:pPr>
        <w:spacing w:line="360" w:lineRule="auto"/>
        <w:ind w:firstLineChars="250" w:firstLine="703"/>
        <w:jc w:val="center"/>
        <w:rPr>
          <w:rFonts w:ascii="仿宋" w:eastAsia="仿宋" w:hAnsi="仿宋"/>
          <w:b/>
          <w:sz w:val="28"/>
          <w:szCs w:val="28"/>
        </w:rPr>
      </w:pPr>
      <w:bookmarkStart w:id="2" w:name="_Toc497292302"/>
      <w:r w:rsidRPr="003D444E">
        <w:rPr>
          <w:rFonts w:ascii="仿宋" w:eastAsia="仿宋" w:hAnsi="仿宋" w:hint="eastAsia"/>
          <w:b/>
          <w:sz w:val="28"/>
          <w:szCs w:val="28"/>
        </w:rPr>
        <w:t>第二章</w:t>
      </w:r>
      <w:r w:rsidR="00493B35" w:rsidRPr="008074A4">
        <w:rPr>
          <w:rFonts w:ascii="仿宋" w:eastAsia="仿宋" w:hAnsi="仿宋" w:hint="eastAsia"/>
          <w:b/>
          <w:sz w:val="28"/>
          <w:szCs w:val="28"/>
        </w:rPr>
        <w:t xml:space="preserve"> </w:t>
      </w:r>
      <w:r w:rsidRPr="003D444E">
        <w:rPr>
          <w:rFonts w:ascii="仿宋" w:eastAsia="仿宋" w:hAnsi="仿宋" w:hint="eastAsia"/>
          <w:b/>
          <w:sz w:val="28"/>
          <w:szCs w:val="28"/>
        </w:rPr>
        <w:t>业务承接</w:t>
      </w:r>
      <w:bookmarkEnd w:id="2"/>
    </w:p>
    <w:p w:rsidR="003D444E" w:rsidRPr="003D444E" w:rsidRDefault="003D444E" w:rsidP="008074A4">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493B35" w:rsidRPr="008074A4">
        <w:rPr>
          <w:rFonts w:ascii="仿宋" w:eastAsia="仿宋" w:hAnsi="仿宋" w:hint="eastAsia"/>
          <w:b/>
          <w:sz w:val="28"/>
          <w:szCs w:val="28"/>
        </w:rPr>
        <w:t>六</w:t>
      </w:r>
      <w:r w:rsidRPr="003D444E">
        <w:rPr>
          <w:rFonts w:ascii="仿宋" w:eastAsia="仿宋" w:hAnsi="仿宋" w:hint="eastAsia"/>
          <w:b/>
          <w:sz w:val="28"/>
          <w:szCs w:val="28"/>
        </w:rPr>
        <w:t>条【承接规则】</w:t>
      </w:r>
      <w:r w:rsidRPr="003D444E">
        <w:rPr>
          <w:rFonts w:ascii="仿宋" w:eastAsia="仿宋" w:hAnsi="仿宋" w:hint="eastAsia"/>
          <w:sz w:val="28"/>
          <w:szCs w:val="28"/>
        </w:rPr>
        <w:t>涉税专业服务机构承接增值税纳税申报代理业务，应当按照《涉税专业服务程序准则》业务承接的规定执行。</w:t>
      </w:r>
    </w:p>
    <w:p w:rsidR="003D444E" w:rsidRPr="003D444E" w:rsidRDefault="003D444E" w:rsidP="008074A4">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493B35" w:rsidRPr="008074A4">
        <w:rPr>
          <w:rFonts w:ascii="仿宋" w:eastAsia="仿宋" w:hAnsi="仿宋" w:hint="eastAsia"/>
          <w:b/>
          <w:sz w:val="28"/>
          <w:szCs w:val="28"/>
        </w:rPr>
        <w:t>七</w:t>
      </w:r>
      <w:r w:rsidRPr="003D444E">
        <w:rPr>
          <w:rFonts w:ascii="仿宋" w:eastAsia="仿宋" w:hAnsi="仿宋" w:hint="eastAsia"/>
          <w:b/>
          <w:sz w:val="28"/>
          <w:szCs w:val="28"/>
        </w:rPr>
        <w:t>条【承接评估】</w:t>
      </w:r>
      <w:r w:rsidRPr="003D444E">
        <w:rPr>
          <w:rFonts w:ascii="仿宋" w:eastAsia="仿宋" w:hAnsi="仿宋" w:hint="eastAsia"/>
          <w:sz w:val="28"/>
          <w:szCs w:val="28"/>
        </w:rPr>
        <w:t>涉税专业服务机构及其涉税服务人员应当与委托人进行沟通，确保其清晰理解增值税纳税申报代理业务约定条款和执业程序。从以下方面进行分析评估，决定是否承接该业务。</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（一）委托事项是否属于增值税纳税申报代理业务。</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（二）涉税专业服务机构是否具有相应的专业服务能力。</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（三）涉税专业服务机构是否可以承担相应的风险。</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（四）其他相关因素。</w:t>
      </w:r>
    </w:p>
    <w:p w:rsidR="003D444E" w:rsidRPr="003D444E" w:rsidRDefault="003D444E" w:rsidP="008074A4">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493B35" w:rsidRPr="008074A4">
        <w:rPr>
          <w:rFonts w:ascii="仿宋" w:eastAsia="仿宋" w:hAnsi="仿宋" w:hint="eastAsia"/>
          <w:b/>
          <w:sz w:val="28"/>
          <w:szCs w:val="28"/>
        </w:rPr>
        <w:t>八</w:t>
      </w:r>
      <w:r w:rsidRPr="003D444E">
        <w:rPr>
          <w:rFonts w:ascii="仿宋" w:eastAsia="仿宋" w:hAnsi="仿宋" w:hint="eastAsia"/>
          <w:b/>
          <w:sz w:val="28"/>
          <w:szCs w:val="28"/>
        </w:rPr>
        <w:t>条【情况调查】</w:t>
      </w:r>
      <w:r w:rsidRPr="003D444E">
        <w:rPr>
          <w:rFonts w:ascii="仿宋" w:eastAsia="仿宋" w:hAnsi="仿宋" w:hint="eastAsia"/>
          <w:sz w:val="28"/>
          <w:szCs w:val="28"/>
        </w:rPr>
        <w:t>涉税专业服务机构及其涉税服务人员应当调查增值税纳税人、扣缴义务人的下列情况。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（一）企业基本情况。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（二）内部控制制度。</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lastRenderedPageBreak/>
        <w:t>（三）财务会计制度。</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（四）增值税税务风险管理制度。</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（五）其他相关情况。</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0F457B">
        <w:rPr>
          <w:rFonts w:ascii="仿宋" w:eastAsia="仿宋" w:hAnsi="仿宋" w:hint="eastAsia"/>
          <w:b/>
          <w:sz w:val="28"/>
          <w:szCs w:val="28"/>
        </w:rPr>
        <w:t>九</w:t>
      </w:r>
      <w:r w:rsidRPr="003D444E">
        <w:rPr>
          <w:rFonts w:ascii="仿宋" w:eastAsia="仿宋" w:hAnsi="仿宋" w:hint="eastAsia"/>
          <w:b/>
          <w:sz w:val="28"/>
          <w:szCs w:val="28"/>
        </w:rPr>
        <w:t>条【签订协议】</w:t>
      </w:r>
      <w:r w:rsidRPr="003D444E">
        <w:rPr>
          <w:rFonts w:ascii="仿宋" w:eastAsia="仿宋" w:hAnsi="仿宋" w:hint="eastAsia"/>
          <w:sz w:val="28"/>
          <w:szCs w:val="28"/>
        </w:rPr>
        <w:t>涉税专业服务机构决定承接增值税纳税申报代理业务的，应与委托人就委托事项进行协商。双方协商一致后，应遵循《涉税专业服务程序准则》业务承接的规定，签订增值税纳税申报代理</w:t>
      </w:r>
      <w:r w:rsidR="00A15366" w:rsidRPr="00493B35">
        <w:rPr>
          <w:rFonts w:ascii="仿宋" w:eastAsia="仿宋" w:hAnsi="仿宋" w:hint="eastAsia"/>
          <w:sz w:val="28"/>
          <w:szCs w:val="28"/>
        </w:rPr>
        <w:t>业务</w:t>
      </w:r>
      <w:r w:rsidRPr="003D444E">
        <w:rPr>
          <w:rFonts w:ascii="仿宋" w:eastAsia="仿宋" w:hAnsi="仿宋" w:hint="eastAsia"/>
          <w:sz w:val="28"/>
          <w:szCs w:val="28"/>
        </w:rPr>
        <w:t>委托协议。</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0F457B">
        <w:rPr>
          <w:rFonts w:ascii="仿宋" w:eastAsia="仿宋" w:hAnsi="仿宋" w:hint="eastAsia"/>
          <w:b/>
          <w:sz w:val="28"/>
          <w:szCs w:val="28"/>
        </w:rPr>
        <w:t>十</w:t>
      </w:r>
      <w:r w:rsidRPr="003D444E">
        <w:rPr>
          <w:rFonts w:ascii="仿宋" w:eastAsia="仿宋" w:hAnsi="仿宋" w:hint="eastAsia"/>
          <w:b/>
          <w:sz w:val="28"/>
          <w:szCs w:val="28"/>
        </w:rPr>
        <w:t>条【声明承诺】</w:t>
      </w:r>
      <w:r w:rsidRPr="003D444E">
        <w:rPr>
          <w:rFonts w:ascii="仿宋" w:eastAsia="仿宋" w:hAnsi="仿宋" w:hint="eastAsia"/>
          <w:sz w:val="28"/>
          <w:szCs w:val="28"/>
        </w:rPr>
        <w:t>涉税服务人员应当获取委托人的有关声明。委托人有责任保证所提供增值税纳税申报资料的真实性、合法性和完整性。</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委托人承诺涉税服务人员不受限制地接触任何与增值税纳税申报代理工作有关的记录、文件和其他信息。</w:t>
      </w:r>
    </w:p>
    <w:p w:rsidR="003D444E" w:rsidRPr="003D444E" w:rsidRDefault="003D444E" w:rsidP="006D3EA2">
      <w:pPr>
        <w:spacing w:line="360" w:lineRule="auto"/>
        <w:ind w:firstLineChars="250" w:firstLine="703"/>
        <w:jc w:val="center"/>
        <w:rPr>
          <w:rFonts w:ascii="仿宋" w:eastAsia="仿宋" w:hAnsi="仿宋"/>
          <w:b/>
          <w:sz w:val="28"/>
          <w:szCs w:val="28"/>
        </w:rPr>
      </w:pPr>
      <w:bookmarkStart w:id="3" w:name="_Toc497292303"/>
      <w:r w:rsidRPr="003D444E">
        <w:rPr>
          <w:rFonts w:ascii="仿宋" w:eastAsia="仿宋" w:hAnsi="仿宋" w:hint="eastAsia"/>
          <w:b/>
          <w:sz w:val="28"/>
          <w:szCs w:val="28"/>
        </w:rPr>
        <w:t>第三章</w:t>
      </w:r>
      <w:r w:rsidR="006B3076" w:rsidRPr="006D3EA2">
        <w:rPr>
          <w:rFonts w:ascii="仿宋" w:eastAsia="仿宋" w:hAnsi="仿宋" w:hint="eastAsia"/>
          <w:b/>
          <w:sz w:val="28"/>
          <w:szCs w:val="28"/>
        </w:rPr>
        <w:t xml:space="preserve">  </w:t>
      </w:r>
      <w:r w:rsidRPr="003D444E">
        <w:rPr>
          <w:rFonts w:ascii="仿宋" w:eastAsia="仿宋" w:hAnsi="仿宋" w:hint="eastAsia"/>
          <w:b/>
          <w:sz w:val="28"/>
          <w:szCs w:val="28"/>
        </w:rPr>
        <w:t>业务计划</w:t>
      </w:r>
      <w:bookmarkEnd w:id="3"/>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0F457B">
        <w:rPr>
          <w:rFonts w:ascii="仿宋" w:eastAsia="仿宋" w:hAnsi="仿宋" w:hint="eastAsia"/>
          <w:b/>
          <w:sz w:val="28"/>
          <w:szCs w:val="28"/>
        </w:rPr>
        <w:t>十一</w:t>
      </w:r>
      <w:r w:rsidRPr="003D444E">
        <w:rPr>
          <w:rFonts w:ascii="仿宋" w:eastAsia="仿宋" w:hAnsi="仿宋" w:hint="eastAsia"/>
          <w:b/>
          <w:sz w:val="28"/>
          <w:szCs w:val="28"/>
        </w:rPr>
        <w:t>条【遵守规则】</w:t>
      </w:r>
      <w:r w:rsidRPr="003D444E">
        <w:rPr>
          <w:rFonts w:ascii="仿宋" w:eastAsia="仿宋" w:hAnsi="仿宋" w:hint="eastAsia"/>
          <w:sz w:val="28"/>
          <w:szCs w:val="28"/>
        </w:rPr>
        <w:t>涉税专业服务机构承接业务后，应当按照《涉税专业服务程序准则》业务计划的规定，合理制定增值税纳税申报代理业务计划。</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第十</w:t>
      </w:r>
      <w:r w:rsidR="000F457B">
        <w:rPr>
          <w:rFonts w:ascii="仿宋" w:eastAsia="仿宋" w:hAnsi="仿宋" w:hint="eastAsia"/>
          <w:b/>
          <w:sz w:val="28"/>
          <w:szCs w:val="28"/>
        </w:rPr>
        <w:t>二</w:t>
      </w:r>
      <w:r w:rsidRPr="003D444E">
        <w:rPr>
          <w:rFonts w:ascii="仿宋" w:eastAsia="仿宋" w:hAnsi="仿宋" w:hint="eastAsia"/>
          <w:b/>
          <w:sz w:val="28"/>
          <w:szCs w:val="28"/>
        </w:rPr>
        <w:t>条【项目负责人】</w:t>
      </w:r>
      <w:r w:rsidRPr="003D444E">
        <w:rPr>
          <w:rFonts w:ascii="仿宋" w:eastAsia="仿宋" w:hAnsi="仿宋" w:hint="eastAsia"/>
          <w:sz w:val="28"/>
          <w:szCs w:val="28"/>
        </w:rPr>
        <w:t>涉税专业服务机构应当指派胜任受托增值税纳税申报代理业务的涉税服务人员，作为项目负责人。项目负责人对增值税纳税申报代理工作负责。</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项目负责人根据增值税纳税申报代理业务的复杂程度、风险状况和</w:t>
      </w:r>
      <w:r w:rsidR="00493B35" w:rsidRPr="00493B35">
        <w:rPr>
          <w:rFonts w:ascii="仿宋" w:eastAsia="仿宋" w:hAnsi="仿宋" w:hint="eastAsia"/>
          <w:sz w:val="28"/>
          <w:szCs w:val="28"/>
        </w:rPr>
        <w:t>委托协议</w:t>
      </w:r>
      <w:r w:rsidRPr="003D444E">
        <w:rPr>
          <w:rFonts w:ascii="仿宋" w:eastAsia="仿宋" w:hAnsi="仿宋" w:hint="eastAsia"/>
          <w:sz w:val="28"/>
          <w:szCs w:val="28"/>
        </w:rPr>
        <w:t>要求的期限等情况，制定相应的业务计划。业务计划实施过程中，项目负责人可在必要时对业务计划进行适当地调整。</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lastRenderedPageBreak/>
        <w:t>第十</w:t>
      </w:r>
      <w:r w:rsidR="000F457B">
        <w:rPr>
          <w:rFonts w:ascii="仿宋" w:eastAsia="仿宋" w:hAnsi="仿宋" w:hint="eastAsia"/>
          <w:b/>
          <w:sz w:val="28"/>
          <w:szCs w:val="28"/>
        </w:rPr>
        <w:t>三</w:t>
      </w:r>
      <w:r w:rsidRPr="003D444E">
        <w:rPr>
          <w:rFonts w:ascii="仿宋" w:eastAsia="仿宋" w:hAnsi="仿宋" w:hint="eastAsia"/>
          <w:b/>
          <w:sz w:val="28"/>
          <w:szCs w:val="28"/>
        </w:rPr>
        <w:t>条【初步调查】</w:t>
      </w:r>
      <w:r w:rsidRPr="003D444E">
        <w:rPr>
          <w:rFonts w:ascii="仿宋" w:eastAsia="仿宋" w:hAnsi="仿宋" w:hint="eastAsia"/>
          <w:sz w:val="28"/>
          <w:szCs w:val="28"/>
        </w:rPr>
        <w:t>涉税服务人员应对纳税人、扣缴义务人的增值税纳税申报代理或者代扣代缴税款报告书的相关内容进行充分了解。</w:t>
      </w:r>
      <w:r w:rsidR="006B3076">
        <w:rPr>
          <w:rFonts w:ascii="仿宋" w:eastAsia="仿宋" w:hAnsi="仿宋" w:hint="eastAsia"/>
          <w:sz w:val="28"/>
          <w:szCs w:val="28"/>
        </w:rPr>
        <w:t>重点关注</w:t>
      </w:r>
      <w:r w:rsidRPr="003D444E">
        <w:rPr>
          <w:rFonts w:ascii="仿宋" w:eastAsia="仿宋" w:hAnsi="仿宋" w:hint="eastAsia"/>
          <w:sz w:val="28"/>
          <w:szCs w:val="28"/>
        </w:rPr>
        <w:t>：增值税应税项目或者应代扣代缴项目，计税方法及适用税率或征收率，销项税额，应减免税项目及税额，申报抵扣的进项税额，进项税额转出金额，税额抵减情况及金额，增值税发票使用情况，应纳税额或者应代扣代缴税额，税款所属期限，延期缴纳税款，欠税、滞纳金等。</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第十</w:t>
      </w:r>
      <w:r w:rsidR="000F457B">
        <w:rPr>
          <w:rFonts w:ascii="仿宋" w:eastAsia="仿宋" w:hAnsi="仿宋" w:hint="eastAsia"/>
          <w:b/>
          <w:sz w:val="28"/>
          <w:szCs w:val="28"/>
        </w:rPr>
        <w:t>四</w:t>
      </w:r>
      <w:r w:rsidRPr="003D444E">
        <w:rPr>
          <w:rFonts w:ascii="仿宋" w:eastAsia="仿宋" w:hAnsi="仿宋" w:hint="eastAsia"/>
          <w:b/>
          <w:sz w:val="28"/>
          <w:szCs w:val="28"/>
        </w:rPr>
        <w:t>条【评估风险】</w:t>
      </w:r>
      <w:r w:rsidRPr="003D444E">
        <w:rPr>
          <w:rFonts w:ascii="仿宋" w:eastAsia="仿宋" w:hAnsi="仿宋" w:hint="eastAsia"/>
          <w:sz w:val="28"/>
          <w:szCs w:val="28"/>
        </w:rPr>
        <w:t>涉税服务人员对委托人进行业务访谈、调查，并对下列增值税事项进行评估。</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（一）财务核算与信息处理流程可靠性，包括收入、成本、固定资产、增值税会计核算内容及其信息处理流程。</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（二）应税销售额的确认、增值税税款计算与税款缴纳等与增值税纳税申报代理有关的实际处理程序、信息处理方法以及增值税税收政策的实际执行情况。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（三）与增值税纳税申报代理有关的可能产生风险的事项，包括影响增值税应纳税款的会计核算内容、增值税销项税额与进项税额的确认、增值税发票的使用情况、增值税税收政策判断等。</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第十</w:t>
      </w:r>
      <w:r w:rsidR="000F457B">
        <w:rPr>
          <w:rFonts w:ascii="仿宋" w:eastAsia="仿宋" w:hAnsi="仿宋" w:hint="eastAsia"/>
          <w:b/>
          <w:sz w:val="28"/>
          <w:szCs w:val="28"/>
        </w:rPr>
        <w:t>五</w:t>
      </w:r>
      <w:r w:rsidRPr="003D444E">
        <w:rPr>
          <w:rFonts w:ascii="仿宋" w:eastAsia="仿宋" w:hAnsi="仿宋" w:hint="eastAsia"/>
          <w:b/>
          <w:sz w:val="28"/>
          <w:szCs w:val="28"/>
        </w:rPr>
        <w:t>条【计划内容】</w:t>
      </w:r>
      <w:r w:rsidRPr="003D444E">
        <w:rPr>
          <w:rFonts w:ascii="仿宋" w:eastAsia="仿宋" w:hAnsi="仿宋" w:hint="eastAsia"/>
          <w:sz w:val="28"/>
          <w:szCs w:val="28"/>
        </w:rPr>
        <w:t>增值税纳税申报代理具体业务计划一般应包括下列业务内容。</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（一）以调查和评估情况作为业务计划的编制基础。</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（二）增值税税收要素的判断，包括：纳税人或扣缴义务人、征税范围、税率或征收率、销项税额、进项税额、进项税额转出、税</w:t>
      </w:r>
      <w:r w:rsidRPr="003D444E">
        <w:rPr>
          <w:rFonts w:ascii="仿宋" w:eastAsia="仿宋" w:hAnsi="仿宋" w:hint="eastAsia"/>
          <w:sz w:val="28"/>
          <w:szCs w:val="28"/>
        </w:rPr>
        <w:lastRenderedPageBreak/>
        <w:t>额抵减、税收优惠等。</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（三）收集以调查和评估结果为基础并为判断增值税税收要素资料的信息，具体包括信息名称、采集内容、采集地、采集日、采集人。</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（四）核对资料信息的名称、采集内容、采集地、采集日、采集人。</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（五）资料信息的归集、整理程序和税额计算方法、验证方法以及责任人。</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（六）填制形成增值税纳税申报表程序、方法以及责任人和完成时限。</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（七）申报方式、代理工作成果的说明。</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（八）申报结束后要求委托人反馈有关事项的提示内容。</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（九）其他相关内容。</w:t>
      </w:r>
    </w:p>
    <w:p w:rsidR="003D444E" w:rsidRPr="003D444E" w:rsidRDefault="003D444E" w:rsidP="000F457B">
      <w:pPr>
        <w:spacing w:line="360" w:lineRule="auto"/>
        <w:ind w:firstLineChars="250" w:firstLine="703"/>
        <w:jc w:val="center"/>
        <w:rPr>
          <w:rFonts w:ascii="仿宋" w:eastAsia="仿宋" w:hAnsi="仿宋"/>
          <w:b/>
          <w:sz w:val="28"/>
          <w:szCs w:val="28"/>
        </w:rPr>
      </w:pPr>
      <w:bookmarkStart w:id="4" w:name="_Toc497292304"/>
      <w:r w:rsidRPr="003D444E">
        <w:rPr>
          <w:rFonts w:ascii="仿宋" w:eastAsia="仿宋" w:hAnsi="仿宋" w:hint="eastAsia"/>
          <w:b/>
          <w:sz w:val="28"/>
          <w:szCs w:val="28"/>
        </w:rPr>
        <w:t>第四章</w:t>
      </w:r>
      <w:r w:rsidR="00DF5196" w:rsidRPr="000F457B">
        <w:rPr>
          <w:rFonts w:ascii="仿宋" w:eastAsia="仿宋" w:hAnsi="仿宋" w:hint="eastAsia"/>
          <w:b/>
          <w:sz w:val="28"/>
          <w:szCs w:val="28"/>
        </w:rPr>
        <w:t xml:space="preserve">  </w:t>
      </w:r>
      <w:r w:rsidRPr="003D444E">
        <w:rPr>
          <w:rFonts w:ascii="仿宋" w:eastAsia="仿宋" w:hAnsi="仿宋" w:hint="eastAsia"/>
          <w:b/>
          <w:sz w:val="28"/>
          <w:szCs w:val="28"/>
        </w:rPr>
        <w:t>业务实施</w:t>
      </w:r>
      <w:bookmarkEnd w:id="4"/>
    </w:p>
    <w:p w:rsidR="003D444E" w:rsidRPr="003D444E" w:rsidRDefault="003D444E" w:rsidP="000F457B">
      <w:pPr>
        <w:spacing w:line="360" w:lineRule="auto"/>
        <w:ind w:firstLineChars="250" w:firstLine="703"/>
        <w:jc w:val="center"/>
        <w:rPr>
          <w:rFonts w:ascii="仿宋" w:eastAsia="仿宋" w:hAnsi="仿宋"/>
          <w:b/>
          <w:sz w:val="28"/>
          <w:szCs w:val="28"/>
        </w:rPr>
      </w:pPr>
      <w:bookmarkStart w:id="5" w:name="_Toc497292305"/>
      <w:r w:rsidRPr="003D444E">
        <w:rPr>
          <w:rFonts w:ascii="仿宋" w:eastAsia="仿宋" w:hAnsi="仿宋" w:hint="eastAsia"/>
          <w:b/>
          <w:sz w:val="28"/>
          <w:szCs w:val="28"/>
        </w:rPr>
        <w:t>第一节</w:t>
      </w:r>
      <w:r w:rsidR="00DF5196" w:rsidRPr="000F457B">
        <w:rPr>
          <w:rFonts w:ascii="仿宋" w:eastAsia="仿宋" w:hAnsi="仿宋" w:hint="eastAsia"/>
          <w:b/>
          <w:sz w:val="28"/>
          <w:szCs w:val="28"/>
        </w:rPr>
        <w:t xml:space="preserve">  </w:t>
      </w:r>
      <w:r w:rsidRPr="003D444E">
        <w:rPr>
          <w:rFonts w:ascii="仿宋" w:eastAsia="仿宋" w:hAnsi="仿宋" w:hint="eastAsia"/>
          <w:b/>
          <w:sz w:val="28"/>
          <w:szCs w:val="28"/>
        </w:rPr>
        <w:t>资料归集和专业判断</w:t>
      </w:r>
      <w:bookmarkEnd w:id="5"/>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第十</w:t>
      </w:r>
      <w:r w:rsidR="000F457B">
        <w:rPr>
          <w:rFonts w:ascii="仿宋" w:eastAsia="仿宋" w:hAnsi="仿宋" w:hint="eastAsia"/>
          <w:b/>
          <w:sz w:val="28"/>
          <w:szCs w:val="28"/>
        </w:rPr>
        <w:t>六</w:t>
      </w:r>
      <w:r w:rsidRPr="003D444E">
        <w:rPr>
          <w:rFonts w:ascii="仿宋" w:eastAsia="仿宋" w:hAnsi="仿宋" w:hint="eastAsia"/>
          <w:b/>
          <w:sz w:val="28"/>
          <w:szCs w:val="28"/>
        </w:rPr>
        <w:t>条【资料提供】</w:t>
      </w:r>
      <w:r w:rsidRPr="003D444E">
        <w:rPr>
          <w:rFonts w:ascii="仿宋" w:eastAsia="仿宋" w:hAnsi="仿宋" w:hint="eastAsia"/>
          <w:sz w:val="28"/>
          <w:szCs w:val="28"/>
        </w:rPr>
        <w:t>增值税纳税申报代理业务开展时，应根据委托人不同的情况，要求其提供增值税纳税申报代理所需的情况、数据、文件资料，并进行专业判断。收集的资料包括以下内容。</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（一）基础情况资料，包括企业登记信息、资质类文件等符合国家法律法规及相关政策规定的资料。</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（二）财务会计核算资料、财务会计报告及其报表附注、财务审计报告。</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lastRenderedPageBreak/>
        <w:t>（三）与增值税有关的合同、协议书及凭证。</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（四）增值税税控系统、增值税专用发票、增值税普通发票、增值税进项税额抵扣凭证等，领取、使用、结存情况的资料。</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（五）其他增值税纳税申报资料。</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第十</w:t>
      </w:r>
      <w:r w:rsidR="000F457B">
        <w:rPr>
          <w:rFonts w:ascii="仿宋" w:eastAsia="仿宋" w:hAnsi="仿宋" w:hint="eastAsia"/>
          <w:b/>
          <w:sz w:val="28"/>
          <w:szCs w:val="28"/>
        </w:rPr>
        <w:t>七</w:t>
      </w:r>
      <w:r w:rsidRPr="003D444E">
        <w:rPr>
          <w:rFonts w:ascii="仿宋" w:eastAsia="仿宋" w:hAnsi="仿宋" w:hint="eastAsia"/>
          <w:b/>
          <w:sz w:val="28"/>
          <w:szCs w:val="28"/>
        </w:rPr>
        <w:t>条【判断处理】</w:t>
      </w:r>
      <w:r w:rsidRPr="003D444E">
        <w:rPr>
          <w:rFonts w:ascii="仿宋" w:eastAsia="仿宋" w:hAnsi="仿宋" w:hint="eastAsia"/>
          <w:sz w:val="28"/>
          <w:szCs w:val="28"/>
        </w:rPr>
        <w:t>涉税服务人员应当对委托人提供的资料进行真实性、合法性、相关性的专业判断。</w:t>
      </w:r>
      <w:r w:rsidR="00DF5196">
        <w:rPr>
          <w:rFonts w:ascii="仿宋" w:eastAsia="仿宋" w:hAnsi="仿宋" w:hint="eastAsia"/>
          <w:sz w:val="28"/>
          <w:szCs w:val="28"/>
        </w:rPr>
        <w:t>委托人</w:t>
      </w:r>
      <w:r w:rsidRPr="003D444E">
        <w:rPr>
          <w:rFonts w:ascii="仿宋" w:eastAsia="仿宋" w:hAnsi="仿宋" w:hint="eastAsia"/>
          <w:sz w:val="28"/>
          <w:szCs w:val="28"/>
        </w:rPr>
        <w:t>提供的资料存在错误、不齐全、不符合法定形式等，应当告知并进行更正或补充。</w:t>
      </w:r>
    </w:p>
    <w:p w:rsidR="003D444E" w:rsidRPr="003D444E" w:rsidRDefault="003D444E" w:rsidP="000F457B">
      <w:pPr>
        <w:spacing w:line="360" w:lineRule="auto"/>
        <w:ind w:firstLineChars="250" w:firstLine="703"/>
        <w:jc w:val="center"/>
        <w:rPr>
          <w:rFonts w:ascii="仿宋" w:eastAsia="仿宋" w:hAnsi="仿宋"/>
          <w:b/>
          <w:sz w:val="28"/>
          <w:szCs w:val="28"/>
        </w:rPr>
      </w:pPr>
      <w:bookmarkStart w:id="6" w:name="_Toc497292306"/>
      <w:r w:rsidRPr="003D444E">
        <w:rPr>
          <w:rFonts w:ascii="仿宋" w:eastAsia="仿宋" w:hAnsi="仿宋" w:hint="eastAsia"/>
          <w:b/>
          <w:sz w:val="28"/>
          <w:szCs w:val="28"/>
        </w:rPr>
        <w:t>第二节</w:t>
      </w:r>
      <w:r w:rsidR="000002E7" w:rsidRPr="000F457B">
        <w:rPr>
          <w:rFonts w:ascii="仿宋" w:eastAsia="仿宋" w:hAnsi="仿宋" w:hint="eastAsia"/>
          <w:b/>
          <w:sz w:val="28"/>
          <w:szCs w:val="28"/>
        </w:rPr>
        <w:t xml:space="preserve">  </w:t>
      </w:r>
      <w:r w:rsidRPr="003D444E">
        <w:rPr>
          <w:rFonts w:ascii="仿宋" w:eastAsia="仿宋" w:hAnsi="仿宋" w:hint="eastAsia"/>
          <w:b/>
          <w:sz w:val="28"/>
          <w:szCs w:val="28"/>
        </w:rPr>
        <w:t>申报准备</w:t>
      </w:r>
      <w:bookmarkEnd w:id="6"/>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第十</w:t>
      </w:r>
      <w:r w:rsidR="000F457B">
        <w:rPr>
          <w:rFonts w:ascii="仿宋" w:eastAsia="仿宋" w:hAnsi="仿宋" w:hint="eastAsia"/>
          <w:b/>
          <w:sz w:val="28"/>
          <w:szCs w:val="28"/>
        </w:rPr>
        <w:t>八</w:t>
      </w:r>
      <w:r w:rsidRPr="003D444E">
        <w:rPr>
          <w:rFonts w:ascii="仿宋" w:eastAsia="仿宋" w:hAnsi="仿宋" w:hint="eastAsia"/>
          <w:b/>
          <w:sz w:val="28"/>
          <w:szCs w:val="28"/>
        </w:rPr>
        <w:t>条【纳税人判断】</w:t>
      </w:r>
      <w:r w:rsidRPr="003D444E">
        <w:rPr>
          <w:rFonts w:ascii="仿宋" w:eastAsia="仿宋" w:hAnsi="仿宋" w:hint="eastAsia"/>
          <w:sz w:val="28"/>
          <w:szCs w:val="28"/>
        </w:rPr>
        <w:t>判断委托人或其指向的第三人是否是在中华人民共和国境内（以下简称“境内”）销售货物或者提供加工、修理修配劳务以及进口货物的单位和个人。</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判断委托人或其指向的第三人是否是在中华人民共和国境内销售服务、无形资产或者不动产的单位和个人。</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重点关注特殊情形下是否准确判断纳税人，包括承租承包或挂靠经营、</w:t>
      </w:r>
      <w:proofErr w:type="gramStart"/>
      <w:r w:rsidRPr="003D444E">
        <w:rPr>
          <w:rFonts w:ascii="仿宋" w:eastAsia="仿宋" w:hAnsi="仿宋" w:hint="eastAsia"/>
          <w:sz w:val="28"/>
          <w:szCs w:val="28"/>
        </w:rPr>
        <w:t>资管产品</w:t>
      </w:r>
      <w:proofErr w:type="gramEnd"/>
      <w:r w:rsidRPr="003D444E">
        <w:rPr>
          <w:rFonts w:ascii="仿宋" w:eastAsia="仿宋" w:hAnsi="仿宋" w:hint="eastAsia"/>
          <w:sz w:val="28"/>
          <w:szCs w:val="28"/>
        </w:rPr>
        <w:t>运营、提供建筑服务、进口货物、合并纳税等情形。</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第十</w:t>
      </w:r>
      <w:r w:rsidR="000F457B">
        <w:rPr>
          <w:rFonts w:ascii="仿宋" w:eastAsia="仿宋" w:hAnsi="仿宋" w:hint="eastAsia"/>
          <w:b/>
          <w:sz w:val="28"/>
          <w:szCs w:val="28"/>
        </w:rPr>
        <w:t>九</w:t>
      </w:r>
      <w:r w:rsidRPr="003D444E">
        <w:rPr>
          <w:rFonts w:ascii="仿宋" w:eastAsia="仿宋" w:hAnsi="仿宋" w:hint="eastAsia"/>
          <w:b/>
          <w:sz w:val="28"/>
          <w:szCs w:val="28"/>
        </w:rPr>
        <w:t>条【扣缴义务人判断】</w:t>
      </w:r>
      <w:r w:rsidRPr="003D444E">
        <w:rPr>
          <w:rFonts w:ascii="仿宋" w:eastAsia="仿宋" w:hAnsi="仿宋" w:hint="eastAsia"/>
          <w:sz w:val="28"/>
          <w:szCs w:val="28"/>
        </w:rPr>
        <w:t>判断在境内未设立经营机构的境外单位或个人在境内销售货物或提供加工、修理修配劳务其代理人或购买方是否作为扣缴义务人；在境内销售服务、无形资产或不动产的，其代理人或购买方是否作为扣缴义务人。</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0F457B">
        <w:rPr>
          <w:rFonts w:ascii="仿宋" w:eastAsia="仿宋" w:hAnsi="仿宋" w:hint="eastAsia"/>
          <w:b/>
          <w:sz w:val="28"/>
          <w:szCs w:val="28"/>
        </w:rPr>
        <w:t>二十</w:t>
      </w:r>
      <w:r w:rsidRPr="003D444E">
        <w:rPr>
          <w:rFonts w:ascii="仿宋" w:eastAsia="仿宋" w:hAnsi="仿宋" w:hint="eastAsia"/>
          <w:b/>
          <w:sz w:val="28"/>
          <w:szCs w:val="28"/>
        </w:rPr>
        <w:t>条【纳税人资格】</w:t>
      </w:r>
      <w:r w:rsidRPr="003D444E">
        <w:rPr>
          <w:rFonts w:ascii="仿宋" w:eastAsia="仿宋" w:hAnsi="仿宋" w:hint="eastAsia"/>
          <w:sz w:val="28"/>
          <w:szCs w:val="28"/>
        </w:rPr>
        <w:t>判断会计核算健全的小规模纳税人年应税销售额是否超过规定标准，是否需要向主管税务机关申请一般纳税人资格登记。</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lastRenderedPageBreak/>
        <w:t>核对一般纳税人的《增值税一般纳税人资格登记表》等基本登记资料情况。判断一般纳税人是否有实行纳税辅导期管理的情况。对已实行纳税辅导期管理的一般纳税人，判断其辅导期是否已经期满或需重新实行。</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0F457B" w:rsidRPr="000F457B">
        <w:rPr>
          <w:rFonts w:ascii="仿宋" w:eastAsia="仿宋" w:hAnsi="仿宋" w:hint="eastAsia"/>
          <w:b/>
          <w:sz w:val="28"/>
          <w:szCs w:val="28"/>
        </w:rPr>
        <w:t>二十一</w:t>
      </w:r>
      <w:r w:rsidRPr="003D444E">
        <w:rPr>
          <w:rFonts w:ascii="仿宋" w:eastAsia="仿宋" w:hAnsi="仿宋" w:hint="eastAsia"/>
          <w:b/>
          <w:sz w:val="28"/>
          <w:szCs w:val="28"/>
        </w:rPr>
        <w:t>条【征税范围】</w:t>
      </w:r>
      <w:r w:rsidRPr="003D444E">
        <w:rPr>
          <w:rFonts w:ascii="仿宋" w:eastAsia="仿宋" w:hAnsi="仿宋" w:hint="eastAsia"/>
          <w:sz w:val="28"/>
          <w:szCs w:val="28"/>
        </w:rPr>
        <w:t>判断销售货物或提供加工、修理修配劳务以及进口货物，销售服务、无形资产或不动产，是否满足发生在中国境内、是否属于经营性业务活动、是否有偿提供、是否为他人提供等基本条件。</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二</w:t>
      </w:r>
      <w:r w:rsidRPr="003D444E">
        <w:rPr>
          <w:rFonts w:ascii="仿宋" w:eastAsia="仿宋" w:hAnsi="仿宋" w:hint="eastAsia"/>
          <w:b/>
          <w:sz w:val="28"/>
          <w:szCs w:val="28"/>
        </w:rPr>
        <w:t>条【混合与兼营】</w:t>
      </w:r>
      <w:r w:rsidRPr="003D444E">
        <w:rPr>
          <w:rFonts w:ascii="仿宋" w:eastAsia="仿宋" w:hAnsi="仿宋" w:hint="eastAsia"/>
          <w:sz w:val="28"/>
          <w:szCs w:val="28"/>
        </w:rPr>
        <w:t>判断同一项销售行为中的销售货物及服务是否属于混合销售，对混合销售是否按照经营主业缴纳增值税。</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判断是否将不属于同一项销售行为的销售货物、加工修理修配劳务、服务、无形资产或不动产分别核算销售额。</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三</w:t>
      </w:r>
      <w:r w:rsidRPr="003D444E">
        <w:rPr>
          <w:rFonts w:ascii="仿宋" w:eastAsia="仿宋" w:hAnsi="仿宋" w:hint="eastAsia"/>
          <w:b/>
          <w:sz w:val="28"/>
          <w:szCs w:val="28"/>
        </w:rPr>
        <w:t>条【视同销售】</w:t>
      </w:r>
      <w:r w:rsidRPr="003D444E">
        <w:rPr>
          <w:rFonts w:ascii="仿宋" w:eastAsia="仿宋" w:hAnsi="仿宋" w:hint="eastAsia"/>
          <w:sz w:val="28"/>
          <w:szCs w:val="28"/>
        </w:rPr>
        <w:t>判断视同销售行为时，应重点关注。</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（一）发生视同销售行为的，会计上不作销售处理而按成本转账，税收上是否确认增值税视同销售的销售额。</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（二）发生视同销售行为的，会计上作销售处理并确认收入，税收上是否确认增值税销项税额。</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（三）应确认为视同销售行为的，是否有按照进项税额转出处理。</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（四）视同销售行为销售额是否按照最近时期同类货物或服务、无形资产或者不动产的平均销售价格以及组成计税价格进行确定。</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四</w:t>
      </w:r>
      <w:r w:rsidRPr="003D444E">
        <w:rPr>
          <w:rFonts w:ascii="仿宋" w:eastAsia="仿宋" w:hAnsi="仿宋" w:hint="eastAsia"/>
          <w:b/>
          <w:sz w:val="28"/>
          <w:szCs w:val="28"/>
        </w:rPr>
        <w:t>条【不征增值税】</w:t>
      </w:r>
      <w:r w:rsidRPr="003D444E">
        <w:rPr>
          <w:rFonts w:ascii="仿宋" w:eastAsia="仿宋" w:hAnsi="仿宋" w:hint="eastAsia"/>
          <w:sz w:val="28"/>
          <w:szCs w:val="28"/>
        </w:rPr>
        <w:t>判断是否有符合条件的不征增值税</w:t>
      </w:r>
      <w:r w:rsidRPr="003D444E">
        <w:rPr>
          <w:rFonts w:ascii="仿宋" w:eastAsia="仿宋" w:hAnsi="仿宋" w:hint="eastAsia"/>
          <w:sz w:val="28"/>
          <w:szCs w:val="28"/>
        </w:rPr>
        <w:lastRenderedPageBreak/>
        <w:t>的项目。</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五</w:t>
      </w:r>
      <w:r w:rsidRPr="003D444E">
        <w:rPr>
          <w:rFonts w:ascii="仿宋" w:eastAsia="仿宋" w:hAnsi="仿宋" w:hint="eastAsia"/>
          <w:b/>
          <w:sz w:val="28"/>
          <w:szCs w:val="28"/>
        </w:rPr>
        <w:t>条【计税方法】</w:t>
      </w:r>
      <w:r w:rsidRPr="003D444E">
        <w:rPr>
          <w:rFonts w:ascii="仿宋" w:eastAsia="仿宋" w:hAnsi="仿宋" w:hint="eastAsia"/>
          <w:sz w:val="28"/>
          <w:szCs w:val="28"/>
        </w:rPr>
        <w:t>判断一般纳税人销售货物、加工修理修配劳务、服务、无形资产或不动产可以选择简易计税方法计税的适用是否正确。</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六</w:t>
      </w:r>
      <w:r w:rsidRPr="003D444E">
        <w:rPr>
          <w:rFonts w:ascii="仿宋" w:eastAsia="仿宋" w:hAnsi="仿宋" w:hint="eastAsia"/>
          <w:b/>
          <w:sz w:val="28"/>
          <w:szCs w:val="28"/>
        </w:rPr>
        <w:t>条【税率或征收率】</w:t>
      </w:r>
      <w:r w:rsidRPr="003D444E">
        <w:rPr>
          <w:rFonts w:ascii="仿宋" w:eastAsia="仿宋" w:hAnsi="仿宋" w:hint="eastAsia"/>
          <w:sz w:val="28"/>
          <w:szCs w:val="28"/>
        </w:rPr>
        <w:t>判断增值税适用税率或征收率是否准确。重点关注低税率及特殊事项征收率适用情况。</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七</w:t>
      </w:r>
      <w:r w:rsidRPr="003D444E">
        <w:rPr>
          <w:rFonts w:ascii="仿宋" w:eastAsia="仿宋" w:hAnsi="仿宋" w:hint="eastAsia"/>
          <w:b/>
          <w:sz w:val="28"/>
          <w:szCs w:val="28"/>
        </w:rPr>
        <w:t>条【销售额】</w:t>
      </w:r>
      <w:r w:rsidRPr="003D444E">
        <w:rPr>
          <w:rFonts w:ascii="仿宋" w:eastAsia="仿宋" w:hAnsi="仿宋" w:hint="eastAsia"/>
          <w:sz w:val="28"/>
          <w:szCs w:val="28"/>
        </w:rPr>
        <w:t>判断应税销售额的基本内容。</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（一）评价应税销售额的内部控制是否存在、有效且一贯执行。判断应税销售额的确认原则、方法，注意会计制度与税收规定在应税销售额确认上的差异。</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（二）了解纳税人各类合同、协议的执行情况及其业务项目的合理性和经常性，并追查至原始凭证与明细账。取得或编制应税销售额项目明细表，与报表、总账、明细账及有关申报表等核对。</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当期应税销售额与上期或上年度同期应税销售额进行比较，分析结构和价格变动是否正常，并分析异常变动的原因；获取定价目录，抽查应税销售额是否符合同行业同类业务价格政策，有无价格异常或转移收入的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w:t>
      </w:r>
      <w:proofErr w:type="gramStart"/>
      <w:r w:rsidRPr="003D444E">
        <w:rPr>
          <w:rFonts w:ascii="仿宋" w:eastAsia="仿宋" w:hAnsi="仿宋" w:hint="eastAsia"/>
          <w:sz w:val="28"/>
          <w:szCs w:val="28"/>
        </w:rPr>
        <w:t>各类价外</w:t>
      </w:r>
      <w:proofErr w:type="gramEnd"/>
      <w:r w:rsidRPr="003D444E">
        <w:rPr>
          <w:rFonts w:ascii="仿宋" w:eastAsia="仿宋" w:hAnsi="仿宋" w:hint="eastAsia"/>
          <w:sz w:val="28"/>
          <w:szCs w:val="28"/>
        </w:rPr>
        <w:t>费用是否按规定入账；对符合条件的不征税价外费用，核对其实质要件和资料。关注包装物押金增值税处理。</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（五）以外币结算的销售额的折算方法是否正确。</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（六）应税销售额确认的纳税义务发生时间是否准确。</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（七）核对销售货物、加工修理修配劳务、服务、不动产、无</w:t>
      </w:r>
      <w:r w:rsidRPr="003D444E">
        <w:rPr>
          <w:rFonts w:ascii="仿宋" w:eastAsia="仿宋" w:hAnsi="仿宋" w:hint="eastAsia"/>
          <w:sz w:val="28"/>
          <w:szCs w:val="28"/>
        </w:rPr>
        <w:lastRenderedPageBreak/>
        <w:t>形资产等发票开具情况，将税控系统数据与企业账面销售额数据进行对比，寻找差异。</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八</w:t>
      </w:r>
      <w:r w:rsidRPr="003D444E">
        <w:rPr>
          <w:rFonts w:ascii="仿宋" w:eastAsia="仿宋" w:hAnsi="仿宋" w:hint="eastAsia"/>
          <w:b/>
          <w:sz w:val="28"/>
          <w:szCs w:val="28"/>
        </w:rPr>
        <w:t>条【特殊销售方式】</w:t>
      </w:r>
      <w:r w:rsidRPr="003D444E">
        <w:rPr>
          <w:rFonts w:ascii="仿宋" w:eastAsia="仿宋" w:hAnsi="仿宋" w:hint="eastAsia"/>
          <w:sz w:val="28"/>
          <w:szCs w:val="28"/>
        </w:rPr>
        <w:t>特殊销售方式包括折扣销售、以旧换新、还本销售、以物易物等。判断特殊销售方式</w:t>
      </w:r>
      <w:proofErr w:type="gramStart"/>
      <w:r w:rsidRPr="003D444E">
        <w:rPr>
          <w:rFonts w:ascii="仿宋" w:eastAsia="仿宋" w:hAnsi="仿宋" w:hint="eastAsia"/>
          <w:sz w:val="28"/>
          <w:szCs w:val="28"/>
        </w:rPr>
        <w:t>下业务</w:t>
      </w:r>
      <w:proofErr w:type="gramEnd"/>
      <w:r w:rsidRPr="003D444E">
        <w:rPr>
          <w:rFonts w:ascii="仿宋" w:eastAsia="仿宋" w:hAnsi="仿宋" w:hint="eastAsia"/>
          <w:sz w:val="28"/>
          <w:szCs w:val="28"/>
        </w:rPr>
        <w:t>的真实性，发票开具的合</w:t>
      </w:r>
      <w:proofErr w:type="gramStart"/>
      <w:r w:rsidRPr="003D444E">
        <w:rPr>
          <w:rFonts w:ascii="仿宋" w:eastAsia="仿宋" w:hAnsi="仿宋" w:hint="eastAsia"/>
          <w:sz w:val="28"/>
          <w:szCs w:val="28"/>
        </w:rPr>
        <w:t>规</w:t>
      </w:r>
      <w:proofErr w:type="gramEnd"/>
      <w:r w:rsidRPr="003D444E">
        <w:rPr>
          <w:rFonts w:ascii="仿宋" w:eastAsia="仿宋" w:hAnsi="仿宋" w:hint="eastAsia"/>
          <w:sz w:val="28"/>
          <w:szCs w:val="28"/>
        </w:rPr>
        <w:t>性，应税销售额的准确性。</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第二十</w:t>
      </w:r>
      <w:r w:rsidR="00831AFA">
        <w:rPr>
          <w:rFonts w:ascii="仿宋" w:eastAsia="仿宋" w:hAnsi="仿宋" w:hint="eastAsia"/>
          <w:b/>
          <w:sz w:val="28"/>
          <w:szCs w:val="28"/>
        </w:rPr>
        <w:t>九</w:t>
      </w:r>
      <w:r w:rsidRPr="003D444E">
        <w:rPr>
          <w:rFonts w:ascii="仿宋" w:eastAsia="仿宋" w:hAnsi="仿宋" w:hint="eastAsia"/>
          <w:b/>
          <w:sz w:val="28"/>
          <w:szCs w:val="28"/>
        </w:rPr>
        <w:t>条【即征即退销售额】</w:t>
      </w:r>
      <w:r w:rsidRPr="003D444E">
        <w:rPr>
          <w:rFonts w:ascii="仿宋" w:eastAsia="仿宋" w:hAnsi="仿宋" w:hint="eastAsia"/>
          <w:sz w:val="28"/>
          <w:szCs w:val="28"/>
        </w:rPr>
        <w:t>判断是否符合享受即征即退的具体标准要求，核对</w:t>
      </w:r>
      <w:r w:rsidR="00D4592E">
        <w:rPr>
          <w:rFonts w:ascii="仿宋" w:eastAsia="仿宋" w:hAnsi="仿宋" w:hint="eastAsia"/>
          <w:sz w:val="28"/>
          <w:szCs w:val="28"/>
        </w:rPr>
        <w:t>办理对应备案手续，</w:t>
      </w:r>
      <w:r w:rsidRPr="003D444E">
        <w:rPr>
          <w:rFonts w:ascii="仿宋" w:eastAsia="仿宋" w:hAnsi="仿宋" w:hint="eastAsia"/>
          <w:sz w:val="28"/>
          <w:szCs w:val="28"/>
        </w:rPr>
        <w:t>确认即征即退对应的销售额。</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831AFA">
        <w:rPr>
          <w:rFonts w:ascii="仿宋" w:eastAsia="仿宋" w:hAnsi="仿宋" w:hint="eastAsia"/>
          <w:b/>
          <w:sz w:val="28"/>
          <w:szCs w:val="28"/>
        </w:rPr>
        <w:t>三十</w:t>
      </w:r>
      <w:r w:rsidRPr="003D444E">
        <w:rPr>
          <w:rFonts w:ascii="仿宋" w:eastAsia="仿宋" w:hAnsi="仿宋" w:hint="eastAsia"/>
          <w:b/>
          <w:sz w:val="28"/>
          <w:szCs w:val="28"/>
        </w:rPr>
        <w:t>条【纳税检查销售额】</w:t>
      </w:r>
      <w:r w:rsidRPr="003D444E">
        <w:rPr>
          <w:rFonts w:ascii="仿宋" w:eastAsia="仿宋" w:hAnsi="仿宋" w:hint="eastAsia"/>
          <w:sz w:val="28"/>
          <w:szCs w:val="28"/>
        </w:rPr>
        <w:t>确认纳税人因税务、财政、审计部门检查，在当期计算调整的应税销售额。</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831AFA">
        <w:rPr>
          <w:rFonts w:ascii="仿宋" w:eastAsia="仿宋" w:hAnsi="仿宋" w:hint="eastAsia"/>
          <w:b/>
          <w:sz w:val="28"/>
          <w:szCs w:val="28"/>
        </w:rPr>
        <w:t>三十一</w:t>
      </w:r>
      <w:r w:rsidRPr="003D444E">
        <w:rPr>
          <w:rFonts w:ascii="仿宋" w:eastAsia="仿宋" w:hAnsi="仿宋" w:hint="eastAsia"/>
          <w:b/>
          <w:sz w:val="28"/>
          <w:szCs w:val="28"/>
        </w:rPr>
        <w:t>条【扣除项目】</w:t>
      </w:r>
      <w:r w:rsidRPr="003D444E">
        <w:rPr>
          <w:rFonts w:ascii="仿宋" w:eastAsia="仿宋" w:hAnsi="仿宋" w:hint="eastAsia"/>
          <w:sz w:val="28"/>
          <w:szCs w:val="28"/>
        </w:rPr>
        <w:t>判断在服务、不动产和无形资产中允许扣除项目的金额、发票等相关依据、台账等明细。</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第三十</w:t>
      </w:r>
      <w:r w:rsidR="00831AFA">
        <w:rPr>
          <w:rFonts w:ascii="仿宋" w:eastAsia="仿宋" w:hAnsi="仿宋" w:hint="eastAsia"/>
          <w:b/>
          <w:sz w:val="28"/>
          <w:szCs w:val="28"/>
        </w:rPr>
        <w:t>二</w:t>
      </w:r>
      <w:r w:rsidRPr="003D444E">
        <w:rPr>
          <w:rFonts w:ascii="仿宋" w:eastAsia="仿宋" w:hAnsi="仿宋" w:hint="eastAsia"/>
          <w:b/>
          <w:sz w:val="28"/>
          <w:szCs w:val="28"/>
        </w:rPr>
        <w:t>条【减免税适用】</w:t>
      </w:r>
      <w:r w:rsidRPr="003D444E">
        <w:rPr>
          <w:rFonts w:ascii="仿宋" w:eastAsia="仿宋" w:hAnsi="仿宋" w:hint="eastAsia"/>
          <w:sz w:val="28"/>
          <w:szCs w:val="28"/>
        </w:rPr>
        <w:t>判断减免税的项目是否符合享受税收优惠政策的条件，是否需要办理备案手续，减免税金额计算是否正确。</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第三十</w:t>
      </w:r>
      <w:r w:rsidR="00831AFA">
        <w:rPr>
          <w:rFonts w:ascii="仿宋" w:eastAsia="仿宋" w:hAnsi="仿宋" w:hint="eastAsia"/>
          <w:b/>
          <w:sz w:val="28"/>
          <w:szCs w:val="28"/>
        </w:rPr>
        <w:t>三</w:t>
      </w:r>
      <w:r w:rsidRPr="003D444E">
        <w:rPr>
          <w:rFonts w:ascii="仿宋" w:eastAsia="仿宋" w:hAnsi="仿宋" w:hint="eastAsia"/>
          <w:b/>
          <w:sz w:val="28"/>
          <w:szCs w:val="28"/>
        </w:rPr>
        <w:t>条【销项税额】</w:t>
      </w:r>
      <w:r w:rsidRPr="003D444E">
        <w:rPr>
          <w:rFonts w:ascii="仿宋" w:eastAsia="仿宋" w:hAnsi="仿宋" w:hint="eastAsia"/>
          <w:sz w:val="28"/>
          <w:szCs w:val="28"/>
        </w:rPr>
        <w:t>判断是否按照确认的应税销售额和适用税率，在纳税义务发生时，准确并及时计算销项税额。重点关注特殊结算方式应税销售额确认时间是否准确及时，提前开具发票的是否并入应税销售额。</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判断按照简易办法计税项目是否按应税销售额和适用征收率，在纳税义务发生时，准确并及时计算应纳税额。</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第三十</w:t>
      </w:r>
      <w:r w:rsidR="00831AFA">
        <w:rPr>
          <w:rFonts w:ascii="仿宋" w:eastAsia="仿宋" w:hAnsi="仿宋" w:hint="eastAsia"/>
          <w:b/>
          <w:sz w:val="28"/>
          <w:szCs w:val="28"/>
        </w:rPr>
        <w:t>四</w:t>
      </w:r>
      <w:r w:rsidRPr="003D444E">
        <w:rPr>
          <w:rFonts w:ascii="仿宋" w:eastAsia="仿宋" w:hAnsi="仿宋" w:hint="eastAsia"/>
          <w:b/>
          <w:sz w:val="28"/>
          <w:szCs w:val="28"/>
        </w:rPr>
        <w:t>条【增值税发票】</w:t>
      </w:r>
      <w:r w:rsidRPr="003D444E">
        <w:rPr>
          <w:rFonts w:ascii="仿宋" w:eastAsia="仿宋" w:hAnsi="仿宋" w:hint="eastAsia"/>
          <w:sz w:val="28"/>
          <w:szCs w:val="28"/>
        </w:rPr>
        <w:t>判断增值税发票的领购、开具、保管、签章等环节具体的内部控制情况。</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lastRenderedPageBreak/>
        <w:t>第三十</w:t>
      </w:r>
      <w:r w:rsidR="00831AFA">
        <w:rPr>
          <w:rFonts w:ascii="仿宋" w:eastAsia="仿宋" w:hAnsi="仿宋" w:hint="eastAsia"/>
          <w:b/>
          <w:sz w:val="28"/>
          <w:szCs w:val="28"/>
        </w:rPr>
        <w:t>五</w:t>
      </w:r>
      <w:r w:rsidRPr="003D444E">
        <w:rPr>
          <w:rFonts w:ascii="仿宋" w:eastAsia="仿宋" w:hAnsi="仿宋" w:hint="eastAsia"/>
          <w:b/>
          <w:sz w:val="28"/>
          <w:szCs w:val="28"/>
        </w:rPr>
        <w:t>条【增值税发票使用情况】</w:t>
      </w:r>
      <w:r w:rsidRPr="003D444E">
        <w:rPr>
          <w:rFonts w:ascii="仿宋" w:eastAsia="仿宋" w:hAnsi="仿宋" w:hint="eastAsia"/>
          <w:sz w:val="28"/>
          <w:szCs w:val="28"/>
        </w:rPr>
        <w:t>判断增值税发票开具使用情况。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（一）开具增值税专用发票情况。核对当期实际开具的增值税专用发票情况和红字增值税专用发票开具情况。关注不得开具增值税专用发票的情况。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（二）开具增值税普通发票情况。核对当期实际开具的增值税普通发票情况，包括纸质普通发票和电子普通发票。</w:t>
      </w:r>
      <w:proofErr w:type="gramStart"/>
      <w:r w:rsidRPr="003D444E">
        <w:rPr>
          <w:rFonts w:ascii="仿宋" w:eastAsia="仿宋" w:hAnsi="仿宋" w:hint="eastAsia"/>
          <w:sz w:val="28"/>
          <w:szCs w:val="28"/>
        </w:rPr>
        <w:t>关注按</w:t>
      </w:r>
      <w:proofErr w:type="gramEnd"/>
      <w:r w:rsidRPr="003D444E">
        <w:rPr>
          <w:rFonts w:ascii="仿宋" w:eastAsia="仿宋" w:hAnsi="仿宋" w:hint="eastAsia"/>
          <w:sz w:val="28"/>
          <w:szCs w:val="28"/>
        </w:rPr>
        <w:t>余额开具发票的情况。</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第三十</w:t>
      </w:r>
      <w:r w:rsidR="00831AFA">
        <w:rPr>
          <w:rFonts w:ascii="仿宋" w:eastAsia="仿宋" w:hAnsi="仿宋" w:hint="eastAsia"/>
          <w:b/>
          <w:sz w:val="28"/>
          <w:szCs w:val="28"/>
        </w:rPr>
        <w:t>六</w:t>
      </w:r>
      <w:r w:rsidRPr="003D444E">
        <w:rPr>
          <w:rFonts w:ascii="仿宋" w:eastAsia="仿宋" w:hAnsi="仿宋" w:hint="eastAsia"/>
          <w:b/>
          <w:sz w:val="28"/>
          <w:szCs w:val="28"/>
        </w:rPr>
        <w:t>条【未开具发票】</w:t>
      </w:r>
      <w:r w:rsidRPr="003D444E">
        <w:rPr>
          <w:rFonts w:ascii="仿宋" w:eastAsia="仿宋" w:hAnsi="仿宋" w:hint="eastAsia"/>
          <w:sz w:val="28"/>
          <w:szCs w:val="28"/>
        </w:rPr>
        <w:t>核对当期全部应税销售额（不包括纳税检查调整），销项税额与当期开具增值税专用发票、普通发票及未开具发票三项之和之间的勾</w:t>
      </w:r>
      <w:proofErr w:type="gramStart"/>
      <w:r w:rsidRPr="003D444E">
        <w:rPr>
          <w:rFonts w:ascii="仿宋" w:eastAsia="仿宋" w:hAnsi="仿宋" w:hint="eastAsia"/>
          <w:sz w:val="28"/>
          <w:szCs w:val="28"/>
        </w:rPr>
        <w:t>稽</w:t>
      </w:r>
      <w:proofErr w:type="gramEnd"/>
      <w:r w:rsidRPr="003D444E">
        <w:rPr>
          <w:rFonts w:ascii="仿宋" w:eastAsia="仿宋" w:hAnsi="仿宋" w:hint="eastAsia"/>
          <w:sz w:val="28"/>
          <w:szCs w:val="28"/>
        </w:rPr>
        <w:t>关系，分析其差异的原因。</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第三十</w:t>
      </w:r>
      <w:r w:rsidR="00831AFA">
        <w:rPr>
          <w:rFonts w:ascii="仿宋" w:eastAsia="仿宋" w:hAnsi="仿宋" w:hint="eastAsia"/>
          <w:b/>
          <w:sz w:val="28"/>
          <w:szCs w:val="28"/>
        </w:rPr>
        <w:t>七</w:t>
      </w:r>
      <w:r w:rsidRPr="003D444E">
        <w:rPr>
          <w:rFonts w:ascii="仿宋" w:eastAsia="仿宋" w:hAnsi="仿宋" w:hint="eastAsia"/>
          <w:b/>
          <w:sz w:val="28"/>
          <w:szCs w:val="28"/>
        </w:rPr>
        <w:t>条【进项税额抵扣】</w:t>
      </w:r>
      <w:r w:rsidRPr="003D444E">
        <w:rPr>
          <w:rFonts w:ascii="仿宋" w:eastAsia="仿宋" w:hAnsi="仿宋" w:hint="eastAsia"/>
          <w:sz w:val="28"/>
          <w:szCs w:val="28"/>
        </w:rPr>
        <w:t>判断认证相符的增值税专用发票的抵扣情况。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（一）本期认证相符且本期申报抵扣的，判断是否</w:t>
      </w:r>
      <w:r w:rsidRPr="003D444E">
        <w:rPr>
          <w:rFonts w:ascii="仿宋" w:eastAsia="仿宋" w:hAnsi="仿宋"/>
          <w:sz w:val="28"/>
          <w:szCs w:val="28"/>
        </w:rPr>
        <w:t>用于</w:t>
      </w:r>
      <w:r w:rsidRPr="003D444E">
        <w:rPr>
          <w:rFonts w:ascii="仿宋" w:eastAsia="仿宋" w:hAnsi="仿宋" w:hint="eastAsia"/>
          <w:sz w:val="28"/>
          <w:szCs w:val="28"/>
        </w:rPr>
        <w:t>与生产经营相关、适用</w:t>
      </w:r>
      <w:r w:rsidRPr="003D444E">
        <w:rPr>
          <w:rFonts w:ascii="仿宋" w:eastAsia="仿宋" w:hAnsi="仿宋"/>
          <w:sz w:val="28"/>
          <w:szCs w:val="28"/>
        </w:rPr>
        <w:t>一般计税方法</w:t>
      </w:r>
      <w:r w:rsidRPr="003D444E">
        <w:rPr>
          <w:rFonts w:ascii="仿宋" w:eastAsia="仿宋" w:hAnsi="仿宋" w:hint="eastAsia"/>
          <w:sz w:val="28"/>
          <w:szCs w:val="28"/>
        </w:rPr>
        <w:t>、允许</w:t>
      </w:r>
      <w:r w:rsidRPr="003D444E">
        <w:rPr>
          <w:rFonts w:ascii="仿宋" w:eastAsia="仿宋" w:hAnsi="仿宋"/>
          <w:sz w:val="28"/>
          <w:szCs w:val="28"/>
        </w:rPr>
        <w:t>抵扣进项税额的应税项目。增值税专用发票的发票联、抵扣联的记载内容是否</w:t>
      </w:r>
      <w:r w:rsidRPr="003D444E">
        <w:rPr>
          <w:rFonts w:ascii="仿宋" w:eastAsia="仿宋" w:hAnsi="仿宋" w:hint="eastAsia"/>
          <w:sz w:val="28"/>
          <w:szCs w:val="28"/>
        </w:rPr>
        <w:t>完整、</w:t>
      </w:r>
      <w:r w:rsidRPr="003D444E">
        <w:rPr>
          <w:rFonts w:ascii="仿宋" w:eastAsia="仿宋" w:hAnsi="仿宋"/>
          <w:sz w:val="28"/>
          <w:szCs w:val="28"/>
        </w:rPr>
        <w:t>一致</w:t>
      </w:r>
      <w:r w:rsidRPr="003D444E">
        <w:rPr>
          <w:rFonts w:ascii="仿宋" w:eastAsia="仿宋" w:hAnsi="仿宋" w:hint="eastAsia"/>
          <w:sz w:val="28"/>
          <w:szCs w:val="28"/>
        </w:rPr>
        <w:t>，符合专用发票开具要求。</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（二）前期认证相符且本期申报抵扣。</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核对前期认证相符的全部信息。属于逾期申报的部分，判断取得税务机关的审批。属于辅导期纳税人，核对稽核比对结果通知书及明细清单。</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第三十</w:t>
      </w:r>
      <w:r w:rsidR="00831AFA">
        <w:rPr>
          <w:rFonts w:ascii="仿宋" w:eastAsia="仿宋" w:hAnsi="仿宋" w:hint="eastAsia"/>
          <w:b/>
          <w:sz w:val="28"/>
          <w:szCs w:val="28"/>
        </w:rPr>
        <w:t>八</w:t>
      </w:r>
      <w:r w:rsidRPr="003D444E">
        <w:rPr>
          <w:rFonts w:ascii="仿宋" w:eastAsia="仿宋" w:hAnsi="仿宋" w:hint="eastAsia"/>
          <w:b/>
          <w:sz w:val="28"/>
          <w:szCs w:val="28"/>
        </w:rPr>
        <w:t>条【其他扣税凭证】</w:t>
      </w:r>
      <w:r w:rsidRPr="003D444E">
        <w:rPr>
          <w:rFonts w:ascii="仿宋" w:eastAsia="仿宋" w:hAnsi="仿宋" w:hint="eastAsia"/>
          <w:sz w:val="28"/>
          <w:szCs w:val="28"/>
        </w:rPr>
        <w:t>判断其他扣税凭证的抵扣情况。</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lastRenderedPageBreak/>
        <w:t>（一）判断海关进口增值税专用缴款书的真实性，比对所注明的进口货物入库单和付款凭证。判断是否按规定期限和要求向主管税务机关报送《海关完税凭证抵扣清单》，申请稽核比对。</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（二）判断向境外单位或个人支付的应在我国境内缴纳增值税的应税行为，涉及代扣代缴增值税的部分，是否按规定解缴税款。符合进项税额抵扣条件的，是否按规定申报抵扣。</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（三）判断农产品收购发票或销售发票的真实性。核对采购的库存产品、进出库领用及销售单据。重点关注使用扣除率是否正确。</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（四）判断取得其他扣税凭证的合</w:t>
      </w:r>
      <w:proofErr w:type="gramStart"/>
      <w:r w:rsidRPr="003D444E">
        <w:rPr>
          <w:rFonts w:ascii="仿宋" w:eastAsia="仿宋" w:hAnsi="仿宋" w:hint="eastAsia"/>
          <w:sz w:val="28"/>
          <w:szCs w:val="28"/>
        </w:rPr>
        <w:t>规</w:t>
      </w:r>
      <w:proofErr w:type="gramEnd"/>
      <w:r w:rsidRPr="003D444E">
        <w:rPr>
          <w:rFonts w:ascii="仿宋" w:eastAsia="仿宋" w:hAnsi="仿宋" w:hint="eastAsia"/>
          <w:sz w:val="28"/>
          <w:szCs w:val="28"/>
        </w:rPr>
        <w:t>性和可抵扣进项税额计算的准确性。发生用途改变，用于允许抵扣进项税额的应税项目，关注原取得扣税凭证，是否已经按照规定认证。</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第三十</w:t>
      </w:r>
      <w:r w:rsidR="00831AFA">
        <w:rPr>
          <w:rFonts w:ascii="仿宋" w:eastAsia="仿宋" w:hAnsi="仿宋" w:hint="eastAsia"/>
          <w:b/>
          <w:sz w:val="28"/>
          <w:szCs w:val="28"/>
        </w:rPr>
        <w:t>九</w:t>
      </w:r>
      <w:r w:rsidRPr="003D444E">
        <w:rPr>
          <w:rFonts w:ascii="仿宋" w:eastAsia="仿宋" w:hAnsi="仿宋" w:hint="eastAsia"/>
          <w:b/>
          <w:sz w:val="28"/>
          <w:szCs w:val="28"/>
        </w:rPr>
        <w:t>条【不动产分期抵扣】</w:t>
      </w:r>
      <w:r w:rsidRPr="003D444E">
        <w:rPr>
          <w:rFonts w:ascii="仿宋" w:eastAsia="仿宋" w:hAnsi="仿宋" w:hint="eastAsia"/>
          <w:sz w:val="28"/>
          <w:szCs w:val="28"/>
        </w:rPr>
        <w:t>判断不动产分期抵扣的情况。重点关注可分期抵扣进项税额</w:t>
      </w:r>
      <w:r w:rsidRPr="003D444E">
        <w:rPr>
          <w:rFonts w:ascii="仿宋" w:eastAsia="仿宋" w:hAnsi="仿宋"/>
          <w:sz w:val="28"/>
          <w:szCs w:val="28"/>
        </w:rPr>
        <w:t>不动产</w:t>
      </w:r>
      <w:r w:rsidRPr="003D444E">
        <w:rPr>
          <w:rFonts w:ascii="仿宋" w:eastAsia="仿宋" w:hAnsi="仿宋" w:hint="eastAsia"/>
          <w:sz w:val="28"/>
          <w:szCs w:val="28"/>
        </w:rPr>
        <w:t>的范围及标准是否正确，不动产用途是否符合规定，</w:t>
      </w:r>
      <w:r w:rsidRPr="003D444E">
        <w:rPr>
          <w:rFonts w:ascii="仿宋" w:eastAsia="仿宋" w:hAnsi="仿宋"/>
          <w:sz w:val="28"/>
          <w:szCs w:val="28"/>
        </w:rPr>
        <w:t>用途改变用于可抵扣</w:t>
      </w:r>
      <w:r w:rsidRPr="003D444E">
        <w:rPr>
          <w:rFonts w:ascii="仿宋" w:eastAsia="仿宋" w:hAnsi="仿宋" w:hint="eastAsia"/>
          <w:sz w:val="28"/>
          <w:szCs w:val="28"/>
        </w:rPr>
        <w:t>应税</w:t>
      </w:r>
      <w:r w:rsidRPr="003D444E">
        <w:rPr>
          <w:rFonts w:ascii="仿宋" w:eastAsia="仿宋" w:hAnsi="仿宋"/>
          <w:sz w:val="28"/>
          <w:szCs w:val="28"/>
        </w:rPr>
        <w:t>项目的进项税额</w:t>
      </w:r>
      <w:r w:rsidRPr="003D444E">
        <w:rPr>
          <w:rFonts w:ascii="仿宋" w:eastAsia="仿宋" w:hAnsi="仿宋" w:hint="eastAsia"/>
          <w:sz w:val="28"/>
          <w:szCs w:val="28"/>
        </w:rPr>
        <w:t>是否准确，待抵扣进项税额的处理是否正确。</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831AFA">
        <w:rPr>
          <w:rFonts w:ascii="仿宋" w:eastAsia="仿宋" w:hAnsi="仿宋" w:hint="eastAsia"/>
          <w:b/>
          <w:sz w:val="28"/>
          <w:szCs w:val="28"/>
        </w:rPr>
        <w:t>四十</w:t>
      </w:r>
      <w:r w:rsidRPr="003D444E">
        <w:rPr>
          <w:rFonts w:ascii="仿宋" w:eastAsia="仿宋" w:hAnsi="仿宋" w:hint="eastAsia"/>
          <w:b/>
          <w:sz w:val="28"/>
          <w:szCs w:val="28"/>
        </w:rPr>
        <w:t>条【扣税凭证管理】</w:t>
      </w:r>
      <w:r w:rsidRPr="003D444E">
        <w:rPr>
          <w:rFonts w:ascii="仿宋" w:eastAsia="仿宋" w:hAnsi="仿宋" w:hint="eastAsia"/>
          <w:sz w:val="28"/>
          <w:szCs w:val="28"/>
        </w:rPr>
        <w:t>判断扣税凭证的取得时限、填开要求、流转中责任、认证期限、抵扣权限、抵扣后期管理等内控制度。</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831AFA">
        <w:rPr>
          <w:rFonts w:ascii="仿宋" w:eastAsia="仿宋" w:hAnsi="仿宋" w:hint="eastAsia"/>
          <w:b/>
          <w:sz w:val="28"/>
          <w:szCs w:val="28"/>
        </w:rPr>
        <w:t>四十一</w:t>
      </w:r>
      <w:r w:rsidRPr="003D444E">
        <w:rPr>
          <w:rFonts w:ascii="仿宋" w:eastAsia="仿宋" w:hAnsi="仿宋" w:hint="eastAsia"/>
          <w:b/>
          <w:sz w:val="28"/>
          <w:szCs w:val="28"/>
        </w:rPr>
        <w:t>条【进项税额转出】</w:t>
      </w:r>
      <w:r w:rsidRPr="003D444E">
        <w:rPr>
          <w:rFonts w:ascii="仿宋" w:eastAsia="仿宋" w:hAnsi="仿宋" w:hint="eastAsia"/>
          <w:sz w:val="28"/>
          <w:szCs w:val="28"/>
        </w:rPr>
        <w:t>判断</w:t>
      </w:r>
      <w:r w:rsidRPr="003D444E">
        <w:rPr>
          <w:rFonts w:ascii="仿宋" w:eastAsia="仿宋" w:hAnsi="仿宋"/>
          <w:sz w:val="28"/>
          <w:szCs w:val="28"/>
        </w:rPr>
        <w:t>已抵扣进项税额的货物、劳务、服务</w:t>
      </w:r>
      <w:r w:rsidRPr="003D444E">
        <w:rPr>
          <w:rFonts w:ascii="仿宋" w:eastAsia="仿宋" w:hAnsi="仿宋" w:hint="eastAsia"/>
          <w:sz w:val="28"/>
          <w:szCs w:val="28"/>
        </w:rPr>
        <w:t>，以及</w:t>
      </w:r>
      <w:r w:rsidRPr="003D444E">
        <w:rPr>
          <w:rFonts w:ascii="仿宋" w:eastAsia="仿宋" w:hAnsi="仿宋"/>
          <w:sz w:val="28"/>
          <w:szCs w:val="28"/>
        </w:rPr>
        <w:t>固定资产</w:t>
      </w:r>
      <w:r w:rsidRPr="003D444E">
        <w:rPr>
          <w:rFonts w:ascii="仿宋" w:eastAsia="仿宋" w:hAnsi="仿宋" w:hint="eastAsia"/>
          <w:sz w:val="28"/>
          <w:szCs w:val="28"/>
        </w:rPr>
        <w:t>、</w:t>
      </w:r>
      <w:r w:rsidRPr="003D444E">
        <w:rPr>
          <w:rFonts w:ascii="仿宋" w:eastAsia="仿宋" w:hAnsi="仿宋"/>
          <w:sz w:val="28"/>
          <w:szCs w:val="28"/>
        </w:rPr>
        <w:t>无形资产</w:t>
      </w:r>
      <w:r w:rsidRPr="003D444E">
        <w:rPr>
          <w:rFonts w:ascii="仿宋" w:eastAsia="仿宋" w:hAnsi="仿宋" w:hint="eastAsia"/>
          <w:sz w:val="28"/>
          <w:szCs w:val="28"/>
        </w:rPr>
        <w:t>和不动产，用于不得抵扣进项税额的情况，是否正确计算</w:t>
      </w:r>
      <w:r w:rsidRPr="003D444E">
        <w:rPr>
          <w:rFonts w:ascii="仿宋" w:eastAsia="仿宋" w:hAnsi="仿宋"/>
          <w:sz w:val="28"/>
          <w:szCs w:val="28"/>
        </w:rPr>
        <w:t>进项税额转出</w:t>
      </w:r>
      <w:r w:rsidRPr="003D444E">
        <w:rPr>
          <w:rFonts w:ascii="仿宋" w:eastAsia="仿宋" w:hAnsi="仿宋" w:hint="eastAsia"/>
          <w:sz w:val="28"/>
          <w:szCs w:val="28"/>
        </w:rPr>
        <w:t>金额。</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判断用于不得抵扣进项税额的具体情况和相关责任。</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二</w:t>
      </w:r>
      <w:r w:rsidRPr="003D444E">
        <w:rPr>
          <w:rFonts w:ascii="仿宋" w:eastAsia="仿宋" w:hAnsi="仿宋" w:hint="eastAsia"/>
          <w:b/>
          <w:sz w:val="28"/>
          <w:szCs w:val="28"/>
        </w:rPr>
        <w:t>条【</w:t>
      </w:r>
      <w:r w:rsidR="00D4592E" w:rsidRPr="000F457B">
        <w:rPr>
          <w:rFonts w:ascii="仿宋" w:eastAsia="仿宋" w:hAnsi="仿宋" w:hint="eastAsia"/>
          <w:b/>
          <w:sz w:val="28"/>
          <w:szCs w:val="28"/>
        </w:rPr>
        <w:t>特殊关注</w:t>
      </w:r>
      <w:r w:rsidRPr="003D444E">
        <w:rPr>
          <w:rFonts w:ascii="仿宋" w:eastAsia="仿宋" w:hAnsi="仿宋" w:hint="eastAsia"/>
          <w:b/>
          <w:sz w:val="28"/>
          <w:szCs w:val="28"/>
        </w:rPr>
        <w:t>】</w:t>
      </w:r>
      <w:r w:rsidRPr="003D444E">
        <w:rPr>
          <w:rFonts w:ascii="仿宋" w:eastAsia="仿宋" w:hAnsi="仿宋" w:hint="eastAsia"/>
          <w:sz w:val="28"/>
          <w:szCs w:val="28"/>
        </w:rPr>
        <w:t>判断</w:t>
      </w:r>
      <w:r w:rsidRPr="003D444E">
        <w:rPr>
          <w:rFonts w:ascii="仿宋" w:eastAsia="仿宋" w:hAnsi="仿宋"/>
          <w:sz w:val="28"/>
          <w:szCs w:val="28"/>
        </w:rPr>
        <w:t>本期申报抵扣的</w:t>
      </w:r>
      <w:r w:rsidRPr="003D444E">
        <w:rPr>
          <w:rFonts w:ascii="仿宋" w:eastAsia="仿宋" w:hAnsi="仿宋" w:hint="eastAsia"/>
          <w:sz w:val="28"/>
          <w:szCs w:val="28"/>
        </w:rPr>
        <w:t>既</w:t>
      </w:r>
      <w:r w:rsidRPr="003D444E">
        <w:rPr>
          <w:rFonts w:ascii="仿宋" w:eastAsia="仿宋" w:hAnsi="仿宋"/>
          <w:sz w:val="28"/>
          <w:szCs w:val="28"/>
        </w:rPr>
        <w:t>用于应税项目</w:t>
      </w:r>
      <w:r w:rsidRPr="003D444E">
        <w:rPr>
          <w:rFonts w:ascii="仿宋" w:eastAsia="仿宋" w:hAnsi="仿宋"/>
          <w:sz w:val="28"/>
          <w:szCs w:val="28"/>
        </w:rPr>
        <w:lastRenderedPageBreak/>
        <w:t>又用于</w:t>
      </w:r>
      <w:r w:rsidRPr="003D444E">
        <w:rPr>
          <w:rFonts w:ascii="仿宋" w:eastAsia="仿宋" w:hAnsi="仿宋" w:hint="eastAsia"/>
          <w:sz w:val="28"/>
          <w:szCs w:val="28"/>
        </w:rPr>
        <w:t>免税项目或</w:t>
      </w:r>
      <w:r w:rsidRPr="003D444E">
        <w:rPr>
          <w:rFonts w:ascii="仿宋" w:eastAsia="仿宋" w:hAnsi="仿宋"/>
          <w:sz w:val="28"/>
          <w:szCs w:val="28"/>
        </w:rPr>
        <w:t>简易计税项目的进项税额，对当期无法划分的进项税额</w:t>
      </w:r>
      <w:r w:rsidRPr="003D444E">
        <w:rPr>
          <w:rFonts w:ascii="仿宋" w:eastAsia="仿宋" w:hAnsi="仿宋" w:hint="eastAsia"/>
          <w:sz w:val="28"/>
          <w:szCs w:val="28"/>
        </w:rPr>
        <w:t>是否按照规定计算</w:t>
      </w:r>
      <w:r w:rsidRPr="003D444E">
        <w:rPr>
          <w:rFonts w:ascii="仿宋" w:eastAsia="仿宋" w:hAnsi="仿宋"/>
          <w:sz w:val="28"/>
          <w:szCs w:val="28"/>
        </w:rPr>
        <w:t>进项税额转出</w:t>
      </w:r>
      <w:r w:rsidRPr="003D444E">
        <w:rPr>
          <w:rFonts w:ascii="仿宋" w:eastAsia="仿宋" w:hAnsi="仿宋" w:hint="eastAsia"/>
          <w:sz w:val="28"/>
          <w:szCs w:val="28"/>
        </w:rPr>
        <w:t>金额</w:t>
      </w:r>
      <w:r w:rsidRPr="003D444E">
        <w:rPr>
          <w:rFonts w:ascii="仿宋" w:eastAsia="仿宋" w:hAnsi="仿宋"/>
          <w:sz w:val="28"/>
          <w:szCs w:val="28"/>
        </w:rPr>
        <w:t>。</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三</w:t>
      </w:r>
      <w:r w:rsidRPr="003D444E">
        <w:rPr>
          <w:rFonts w:ascii="仿宋" w:eastAsia="仿宋" w:hAnsi="仿宋" w:hint="eastAsia"/>
          <w:b/>
          <w:sz w:val="28"/>
          <w:szCs w:val="28"/>
        </w:rPr>
        <w:t>条【纳税检查】</w:t>
      </w:r>
      <w:r w:rsidRPr="003D444E">
        <w:rPr>
          <w:rFonts w:ascii="仿宋" w:eastAsia="仿宋" w:hAnsi="仿宋" w:hint="eastAsia"/>
          <w:sz w:val="28"/>
          <w:szCs w:val="28"/>
        </w:rPr>
        <w:t>判断纳税检查调减进项税额转出金额。</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四</w:t>
      </w:r>
      <w:r w:rsidRPr="003D444E">
        <w:rPr>
          <w:rFonts w:ascii="仿宋" w:eastAsia="仿宋" w:hAnsi="仿宋" w:hint="eastAsia"/>
          <w:b/>
          <w:sz w:val="28"/>
          <w:szCs w:val="28"/>
        </w:rPr>
        <w:t>条【上期留抵】</w:t>
      </w:r>
      <w:r w:rsidRPr="003D444E">
        <w:rPr>
          <w:rFonts w:ascii="仿宋" w:eastAsia="仿宋" w:hAnsi="仿宋" w:hint="eastAsia"/>
          <w:sz w:val="28"/>
          <w:szCs w:val="28"/>
        </w:rPr>
        <w:t>判断上期留抵税额抵减欠税和退税情况。</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五</w:t>
      </w:r>
      <w:r w:rsidRPr="003D444E">
        <w:rPr>
          <w:rFonts w:ascii="仿宋" w:eastAsia="仿宋" w:hAnsi="仿宋" w:hint="eastAsia"/>
          <w:b/>
          <w:sz w:val="28"/>
          <w:szCs w:val="28"/>
        </w:rPr>
        <w:t>条【其他】</w:t>
      </w:r>
      <w:r w:rsidRPr="003D444E">
        <w:rPr>
          <w:rFonts w:ascii="仿宋" w:eastAsia="仿宋" w:hAnsi="仿宋" w:hint="eastAsia"/>
          <w:sz w:val="28"/>
          <w:szCs w:val="28"/>
        </w:rPr>
        <w:t>判断其他应作进项税额转出的情形。</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六</w:t>
      </w:r>
      <w:r w:rsidRPr="003D444E">
        <w:rPr>
          <w:rFonts w:ascii="仿宋" w:eastAsia="仿宋" w:hAnsi="仿宋" w:hint="eastAsia"/>
          <w:b/>
          <w:sz w:val="28"/>
          <w:szCs w:val="28"/>
        </w:rPr>
        <w:t>条【税控装置与技术维护费】</w:t>
      </w:r>
      <w:r w:rsidRPr="003D444E">
        <w:rPr>
          <w:rFonts w:ascii="仿宋" w:eastAsia="仿宋" w:hAnsi="仿宋" w:hint="eastAsia"/>
          <w:sz w:val="28"/>
          <w:szCs w:val="28"/>
        </w:rPr>
        <w:t>判断纳税人增值税应纳税额抵减情况，重点关注税控装置与技术维护费抵减税额的合</w:t>
      </w:r>
      <w:proofErr w:type="gramStart"/>
      <w:r w:rsidRPr="003D444E">
        <w:rPr>
          <w:rFonts w:ascii="仿宋" w:eastAsia="仿宋" w:hAnsi="仿宋" w:hint="eastAsia"/>
          <w:sz w:val="28"/>
          <w:szCs w:val="28"/>
        </w:rPr>
        <w:t>规</w:t>
      </w:r>
      <w:proofErr w:type="gramEnd"/>
      <w:r w:rsidRPr="003D444E">
        <w:rPr>
          <w:rFonts w:ascii="仿宋" w:eastAsia="仿宋" w:hAnsi="仿宋" w:hint="eastAsia"/>
          <w:sz w:val="28"/>
          <w:szCs w:val="28"/>
        </w:rPr>
        <w:t>性。</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七</w:t>
      </w:r>
      <w:r w:rsidRPr="003D444E">
        <w:rPr>
          <w:rFonts w:ascii="仿宋" w:eastAsia="仿宋" w:hAnsi="仿宋" w:hint="eastAsia"/>
          <w:b/>
          <w:sz w:val="28"/>
          <w:szCs w:val="28"/>
        </w:rPr>
        <w:t>条【预征抵减】</w:t>
      </w:r>
      <w:r w:rsidRPr="003D444E">
        <w:rPr>
          <w:rFonts w:ascii="仿宋" w:eastAsia="仿宋" w:hAnsi="仿宋" w:hint="eastAsia"/>
          <w:sz w:val="28"/>
          <w:szCs w:val="28"/>
        </w:rPr>
        <w:t>判断预缴税额，是否依据预缴增值税的完税证明及相关资料进行税额抵减。</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八</w:t>
      </w:r>
      <w:r w:rsidRPr="003D444E">
        <w:rPr>
          <w:rFonts w:ascii="仿宋" w:eastAsia="仿宋" w:hAnsi="仿宋" w:hint="eastAsia"/>
          <w:b/>
          <w:sz w:val="28"/>
          <w:szCs w:val="28"/>
        </w:rPr>
        <w:t>条【本期应补（退）税额】</w:t>
      </w:r>
      <w:r w:rsidRPr="003D444E">
        <w:rPr>
          <w:rFonts w:ascii="仿宋" w:eastAsia="仿宋" w:hAnsi="仿宋" w:hint="eastAsia"/>
          <w:sz w:val="28"/>
          <w:szCs w:val="28"/>
        </w:rPr>
        <w:t>确认本期应补（退）税额，包括期初未缴税额、本期已缴税额、期末未缴税额。关注各项目税额对应的完税凭证。</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第四十</w:t>
      </w:r>
      <w:r w:rsidR="00831AFA">
        <w:rPr>
          <w:rFonts w:ascii="仿宋" w:eastAsia="仿宋" w:hAnsi="仿宋" w:hint="eastAsia"/>
          <w:b/>
          <w:sz w:val="28"/>
          <w:szCs w:val="28"/>
        </w:rPr>
        <w:t>九</w:t>
      </w:r>
      <w:r w:rsidRPr="003D444E">
        <w:rPr>
          <w:rFonts w:ascii="仿宋" w:eastAsia="仿宋" w:hAnsi="仿宋" w:hint="eastAsia"/>
          <w:b/>
          <w:sz w:val="28"/>
          <w:szCs w:val="28"/>
        </w:rPr>
        <w:t>条【查补税额】</w:t>
      </w:r>
      <w:r w:rsidRPr="003D444E">
        <w:rPr>
          <w:rFonts w:ascii="仿宋" w:eastAsia="仿宋" w:hAnsi="仿宋" w:hint="eastAsia"/>
          <w:sz w:val="28"/>
          <w:szCs w:val="28"/>
        </w:rPr>
        <w:t>确认期初未缴查补税额、本期入库查补税额、期末未缴查补税额。</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831AFA">
        <w:rPr>
          <w:rFonts w:ascii="仿宋" w:eastAsia="仿宋" w:hAnsi="仿宋" w:hint="eastAsia"/>
          <w:b/>
          <w:sz w:val="28"/>
          <w:szCs w:val="28"/>
        </w:rPr>
        <w:t>五十</w:t>
      </w:r>
      <w:r w:rsidRPr="003D444E">
        <w:rPr>
          <w:rFonts w:ascii="仿宋" w:eastAsia="仿宋" w:hAnsi="仿宋" w:hint="eastAsia"/>
          <w:b/>
          <w:sz w:val="28"/>
          <w:szCs w:val="28"/>
        </w:rPr>
        <w:t>条【出口退税】</w:t>
      </w:r>
      <w:r w:rsidRPr="003D444E">
        <w:rPr>
          <w:rFonts w:ascii="仿宋" w:eastAsia="仿宋" w:hAnsi="仿宋" w:hint="eastAsia"/>
          <w:sz w:val="28"/>
          <w:szCs w:val="28"/>
        </w:rPr>
        <w:t>出口业务按照《出口退（免）税代理服务业务规则》执行。</w:t>
      </w:r>
    </w:p>
    <w:p w:rsidR="003D444E" w:rsidRPr="003D444E" w:rsidRDefault="003D444E" w:rsidP="000F457B">
      <w:pPr>
        <w:spacing w:line="360" w:lineRule="auto"/>
        <w:ind w:firstLineChars="250" w:firstLine="703"/>
        <w:jc w:val="center"/>
        <w:rPr>
          <w:rFonts w:ascii="仿宋" w:eastAsia="仿宋" w:hAnsi="仿宋"/>
          <w:b/>
          <w:sz w:val="28"/>
          <w:szCs w:val="28"/>
        </w:rPr>
      </w:pPr>
      <w:bookmarkStart w:id="7" w:name="_Toc497292307"/>
      <w:r w:rsidRPr="003D444E">
        <w:rPr>
          <w:rFonts w:ascii="仿宋" w:eastAsia="仿宋" w:hAnsi="仿宋" w:hint="eastAsia"/>
          <w:b/>
          <w:sz w:val="28"/>
          <w:szCs w:val="28"/>
        </w:rPr>
        <w:t>第三节</w:t>
      </w:r>
      <w:r w:rsidR="00D4592E" w:rsidRPr="000F457B">
        <w:rPr>
          <w:rFonts w:ascii="仿宋" w:eastAsia="仿宋" w:hAnsi="仿宋" w:hint="eastAsia"/>
          <w:b/>
          <w:sz w:val="28"/>
          <w:szCs w:val="28"/>
        </w:rPr>
        <w:t xml:space="preserve"> </w:t>
      </w:r>
      <w:r w:rsidRPr="003D444E">
        <w:rPr>
          <w:rFonts w:ascii="仿宋" w:eastAsia="仿宋" w:hAnsi="仿宋" w:hint="eastAsia"/>
          <w:b/>
          <w:sz w:val="28"/>
          <w:szCs w:val="28"/>
        </w:rPr>
        <w:t>代理申报</w:t>
      </w:r>
      <w:bookmarkEnd w:id="7"/>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831AFA">
        <w:rPr>
          <w:rFonts w:ascii="仿宋" w:eastAsia="仿宋" w:hAnsi="仿宋" w:hint="eastAsia"/>
          <w:b/>
          <w:sz w:val="28"/>
          <w:szCs w:val="28"/>
        </w:rPr>
        <w:t>五十一</w:t>
      </w:r>
      <w:r w:rsidRPr="003D444E">
        <w:rPr>
          <w:rFonts w:ascii="仿宋" w:eastAsia="仿宋" w:hAnsi="仿宋" w:hint="eastAsia"/>
          <w:b/>
          <w:sz w:val="28"/>
          <w:szCs w:val="28"/>
        </w:rPr>
        <w:t>条【填制申报表】</w:t>
      </w:r>
      <w:r w:rsidRPr="003D444E">
        <w:rPr>
          <w:rFonts w:ascii="仿宋" w:eastAsia="仿宋" w:hAnsi="仿宋" w:hint="eastAsia"/>
          <w:sz w:val="28"/>
          <w:szCs w:val="28"/>
        </w:rPr>
        <w:t>涉税专业服务机构及其涉税服务人员应当按照增值税纳税申报表填报说明的要求和口径填报申报表。</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二</w:t>
      </w:r>
      <w:r w:rsidRPr="003D444E">
        <w:rPr>
          <w:rFonts w:ascii="仿宋" w:eastAsia="仿宋" w:hAnsi="仿宋" w:hint="eastAsia"/>
          <w:b/>
          <w:sz w:val="28"/>
          <w:szCs w:val="28"/>
        </w:rPr>
        <w:t>条【关注事项】</w:t>
      </w:r>
      <w:r w:rsidRPr="003D444E">
        <w:rPr>
          <w:rFonts w:ascii="仿宋" w:eastAsia="仿宋" w:hAnsi="仿宋" w:hint="eastAsia"/>
          <w:sz w:val="28"/>
          <w:szCs w:val="28"/>
        </w:rPr>
        <w:t>填制纳税申报表时，应特别关注以下事项。</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lastRenderedPageBreak/>
        <w:t>（一）</w:t>
      </w:r>
      <w:r w:rsidRPr="003D444E">
        <w:rPr>
          <w:rFonts w:ascii="仿宋" w:eastAsia="仿宋" w:hAnsi="仿宋"/>
          <w:sz w:val="28"/>
          <w:szCs w:val="28"/>
        </w:rPr>
        <w:t>申报</w:t>
      </w:r>
      <w:proofErr w:type="gramStart"/>
      <w:r w:rsidRPr="003D444E">
        <w:rPr>
          <w:rFonts w:ascii="仿宋" w:eastAsia="仿宋" w:hAnsi="仿宋"/>
          <w:sz w:val="28"/>
          <w:szCs w:val="28"/>
        </w:rPr>
        <w:t>表相关</w:t>
      </w:r>
      <w:proofErr w:type="gramEnd"/>
      <w:r w:rsidRPr="003D444E">
        <w:rPr>
          <w:rFonts w:ascii="仿宋" w:eastAsia="仿宋" w:hAnsi="仿宋"/>
          <w:sz w:val="28"/>
          <w:szCs w:val="28"/>
        </w:rPr>
        <w:t>数据的来源</w:t>
      </w:r>
      <w:r w:rsidRPr="003D444E">
        <w:rPr>
          <w:rFonts w:ascii="仿宋" w:eastAsia="仿宋" w:hAnsi="仿宋" w:hint="eastAsia"/>
          <w:sz w:val="28"/>
          <w:szCs w:val="28"/>
        </w:rPr>
        <w:t>。</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（二）主表与附表的填写顺序。</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（三）表内逻辑关系、申报表及附表</w:t>
      </w:r>
      <w:proofErr w:type="gramStart"/>
      <w:r w:rsidRPr="003D444E">
        <w:rPr>
          <w:rFonts w:ascii="仿宋" w:eastAsia="仿宋" w:hAnsi="仿宋" w:hint="eastAsia"/>
          <w:sz w:val="28"/>
          <w:szCs w:val="28"/>
        </w:rPr>
        <w:t>表</w:t>
      </w:r>
      <w:proofErr w:type="gramEnd"/>
      <w:r w:rsidRPr="003D444E">
        <w:rPr>
          <w:rFonts w:ascii="仿宋" w:eastAsia="仿宋" w:hAnsi="仿宋" w:hint="eastAsia"/>
          <w:sz w:val="28"/>
          <w:szCs w:val="28"/>
        </w:rPr>
        <w:t>间关系。</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（四）税收政策变化对申报表填写的具体影响。</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（五）备案事项相关资料间关系等。</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三</w:t>
      </w:r>
      <w:r w:rsidRPr="003D444E">
        <w:rPr>
          <w:rFonts w:ascii="仿宋" w:eastAsia="仿宋" w:hAnsi="仿宋" w:hint="eastAsia"/>
          <w:b/>
          <w:sz w:val="28"/>
          <w:szCs w:val="28"/>
        </w:rPr>
        <w:t>条【填制要求】</w:t>
      </w:r>
      <w:r w:rsidRPr="003D444E">
        <w:rPr>
          <w:rFonts w:ascii="仿宋" w:eastAsia="仿宋" w:hAnsi="仿宋"/>
          <w:sz w:val="28"/>
          <w:szCs w:val="28"/>
        </w:rPr>
        <w:t>填</w:t>
      </w:r>
      <w:r w:rsidRPr="003D444E">
        <w:rPr>
          <w:rFonts w:ascii="仿宋" w:eastAsia="仿宋" w:hAnsi="仿宋" w:hint="eastAsia"/>
          <w:sz w:val="28"/>
          <w:szCs w:val="28"/>
        </w:rPr>
        <w:t>制</w:t>
      </w:r>
      <w:r w:rsidRPr="003D444E">
        <w:rPr>
          <w:rFonts w:ascii="仿宋" w:eastAsia="仿宋" w:hAnsi="仿宋"/>
          <w:sz w:val="28"/>
          <w:szCs w:val="28"/>
        </w:rPr>
        <w:t>纳税申报表时</w:t>
      </w:r>
      <w:r w:rsidRPr="003D444E">
        <w:rPr>
          <w:rFonts w:ascii="仿宋" w:eastAsia="仿宋" w:hAnsi="仿宋" w:hint="eastAsia"/>
          <w:sz w:val="28"/>
          <w:szCs w:val="28"/>
        </w:rPr>
        <w:t>，应达到以下要求。</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sz w:val="28"/>
          <w:szCs w:val="28"/>
        </w:rPr>
        <w:t>（</w:t>
      </w:r>
      <w:r w:rsidRPr="003D444E">
        <w:rPr>
          <w:rFonts w:ascii="仿宋" w:eastAsia="仿宋" w:hAnsi="仿宋" w:hint="eastAsia"/>
          <w:sz w:val="28"/>
          <w:szCs w:val="28"/>
        </w:rPr>
        <w:t>一</w:t>
      </w:r>
      <w:r w:rsidRPr="003D444E">
        <w:rPr>
          <w:rFonts w:ascii="仿宋" w:eastAsia="仿宋" w:hAnsi="仿宋"/>
          <w:sz w:val="28"/>
          <w:szCs w:val="28"/>
        </w:rPr>
        <w:t>）反映内容要真实</w:t>
      </w:r>
      <w:r w:rsidRPr="003D444E">
        <w:rPr>
          <w:rFonts w:ascii="仿宋" w:eastAsia="仿宋" w:hAnsi="仿宋" w:hint="eastAsia"/>
          <w:sz w:val="28"/>
          <w:szCs w:val="28"/>
        </w:rPr>
        <w:t>。</w:t>
      </w:r>
      <w:r w:rsidRPr="003D444E">
        <w:rPr>
          <w:rFonts w:ascii="仿宋" w:eastAsia="仿宋" w:hAnsi="仿宋"/>
          <w:sz w:val="28"/>
          <w:szCs w:val="28"/>
        </w:rPr>
        <w:tab/>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sz w:val="28"/>
          <w:szCs w:val="28"/>
        </w:rPr>
        <w:t>（</w:t>
      </w:r>
      <w:r w:rsidRPr="003D444E">
        <w:rPr>
          <w:rFonts w:ascii="仿宋" w:eastAsia="仿宋" w:hAnsi="仿宋" w:hint="eastAsia"/>
          <w:sz w:val="28"/>
          <w:szCs w:val="28"/>
        </w:rPr>
        <w:t>二</w:t>
      </w:r>
      <w:r w:rsidRPr="003D444E">
        <w:rPr>
          <w:rFonts w:ascii="仿宋" w:eastAsia="仿宋" w:hAnsi="仿宋"/>
          <w:sz w:val="28"/>
          <w:szCs w:val="28"/>
        </w:rPr>
        <w:t>）计算数据要准确</w:t>
      </w:r>
      <w:r w:rsidRPr="003D444E">
        <w:rPr>
          <w:rFonts w:ascii="仿宋" w:eastAsia="仿宋" w:hAnsi="仿宋" w:hint="eastAsia"/>
          <w:sz w:val="28"/>
          <w:szCs w:val="28"/>
        </w:rPr>
        <w:t>。</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sz w:val="28"/>
          <w:szCs w:val="28"/>
        </w:rPr>
        <w:t>（</w:t>
      </w:r>
      <w:r w:rsidRPr="003D444E">
        <w:rPr>
          <w:rFonts w:ascii="仿宋" w:eastAsia="仿宋" w:hAnsi="仿宋" w:hint="eastAsia"/>
          <w:sz w:val="28"/>
          <w:szCs w:val="28"/>
        </w:rPr>
        <w:t>三</w:t>
      </w:r>
      <w:r w:rsidRPr="003D444E">
        <w:rPr>
          <w:rFonts w:ascii="仿宋" w:eastAsia="仿宋" w:hAnsi="仿宋"/>
          <w:sz w:val="28"/>
          <w:szCs w:val="28"/>
        </w:rPr>
        <w:t>）填写项目要完整</w:t>
      </w:r>
      <w:r w:rsidRPr="003D444E">
        <w:rPr>
          <w:rFonts w:ascii="仿宋" w:eastAsia="仿宋" w:hAnsi="仿宋" w:hint="eastAsia"/>
          <w:sz w:val="28"/>
          <w:szCs w:val="28"/>
        </w:rPr>
        <w:t>。</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sz w:val="28"/>
          <w:szCs w:val="28"/>
        </w:rPr>
        <w:t>（</w:t>
      </w:r>
      <w:r w:rsidRPr="003D444E">
        <w:rPr>
          <w:rFonts w:ascii="仿宋" w:eastAsia="仿宋" w:hAnsi="仿宋" w:hint="eastAsia"/>
          <w:sz w:val="28"/>
          <w:szCs w:val="28"/>
        </w:rPr>
        <w:t>四</w:t>
      </w:r>
      <w:r w:rsidRPr="003D444E">
        <w:rPr>
          <w:rFonts w:ascii="仿宋" w:eastAsia="仿宋" w:hAnsi="仿宋"/>
          <w:sz w:val="28"/>
          <w:szCs w:val="28"/>
        </w:rPr>
        <w:t>）递交</w:t>
      </w:r>
      <w:r w:rsidRPr="003D444E">
        <w:rPr>
          <w:rFonts w:ascii="仿宋" w:eastAsia="仿宋" w:hAnsi="仿宋" w:hint="eastAsia"/>
          <w:sz w:val="28"/>
          <w:szCs w:val="28"/>
        </w:rPr>
        <w:t>资料</w:t>
      </w:r>
      <w:r w:rsidRPr="003D444E">
        <w:rPr>
          <w:rFonts w:ascii="仿宋" w:eastAsia="仿宋" w:hAnsi="仿宋"/>
          <w:sz w:val="28"/>
          <w:szCs w:val="28"/>
        </w:rPr>
        <w:t>要完备</w:t>
      </w:r>
      <w:r w:rsidRPr="003D444E">
        <w:rPr>
          <w:rFonts w:ascii="仿宋" w:eastAsia="仿宋" w:hAnsi="仿宋" w:hint="eastAsia"/>
          <w:sz w:val="28"/>
          <w:szCs w:val="28"/>
        </w:rPr>
        <w:t>。</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sz w:val="28"/>
          <w:szCs w:val="28"/>
        </w:rPr>
        <w:t>（</w:t>
      </w:r>
      <w:r w:rsidRPr="003D444E">
        <w:rPr>
          <w:rFonts w:ascii="仿宋" w:eastAsia="仿宋" w:hAnsi="仿宋" w:hint="eastAsia"/>
          <w:sz w:val="28"/>
          <w:szCs w:val="28"/>
        </w:rPr>
        <w:t>五</w:t>
      </w:r>
      <w:r w:rsidRPr="003D444E">
        <w:rPr>
          <w:rFonts w:ascii="仿宋" w:eastAsia="仿宋" w:hAnsi="仿宋"/>
          <w:sz w:val="28"/>
          <w:szCs w:val="28"/>
        </w:rPr>
        <w:t>）</w:t>
      </w:r>
      <w:r w:rsidRPr="003D444E">
        <w:rPr>
          <w:rFonts w:ascii="仿宋" w:eastAsia="仿宋" w:hAnsi="仿宋" w:hint="eastAsia"/>
          <w:sz w:val="28"/>
          <w:szCs w:val="28"/>
        </w:rPr>
        <w:t>申报备案</w:t>
      </w:r>
      <w:r w:rsidRPr="003D444E">
        <w:rPr>
          <w:rFonts w:ascii="仿宋" w:eastAsia="仿宋" w:hAnsi="仿宋"/>
          <w:sz w:val="28"/>
          <w:szCs w:val="28"/>
        </w:rPr>
        <w:t>要按时。</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四</w:t>
      </w:r>
      <w:r w:rsidRPr="003D444E">
        <w:rPr>
          <w:rFonts w:ascii="仿宋" w:eastAsia="仿宋" w:hAnsi="仿宋" w:hint="eastAsia"/>
          <w:b/>
          <w:sz w:val="28"/>
          <w:szCs w:val="28"/>
        </w:rPr>
        <w:t>条【履行签署</w:t>
      </w:r>
      <w:r w:rsidRPr="003D444E">
        <w:rPr>
          <w:rFonts w:ascii="仿宋" w:eastAsia="仿宋" w:hAnsi="仿宋"/>
          <w:b/>
          <w:sz w:val="28"/>
          <w:szCs w:val="28"/>
        </w:rPr>
        <w:t>-纳税人】</w:t>
      </w:r>
      <w:r w:rsidRPr="003D444E">
        <w:rPr>
          <w:rFonts w:ascii="仿宋" w:eastAsia="仿宋" w:hAnsi="仿宋" w:hint="eastAsia"/>
          <w:sz w:val="28"/>
          <w:szCs w:val="28"/>
        </w:rPr>
        <w:t>涉税服务人员应当对代理填制完成的增值税纳税申报表与纳税人、扣缴义务人进行沟通确认。对双方沟通确认的增值税纳税申报表、扣缴税款报告表以及相关文件资料，要求纳税人、扣缴义务人在增值税纳税申报表的授权声明中，履行授权人签字手续。</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五</w:t>
      </w:r>
      <w:r w:rsidRPr="003D444E">
        <w:rPr>
          <w:rFonts w:ascii="仿宋" w:eastAsia="仿宋" w:hAnsi="仿宋" w:hint="eastAsia"/>
          <w:b/>
          <w:sz w:val="28"/>
          <w:szCs w:val="28"/>
        </w:rPr>
        <w:t>条【履行签署</w:t>
      </w:r>
      <w:r w:rsidRPr="003D444E">
        <w:rPr>
          <w:rFonts w:ascii="仿宋" w:eastAsia="仿宋" w:hAnsi="仿宋"/>
          <w:b/>
          <w:sz w:val="28"/>
          <w:szCs w:val="28"/>
        </w:rPr>
        <w:t>-机构和代理人员】</w:t>
      </w:r>
      <w:r w:rsidRPr="003D444E">
        <w:rPr>
          <w:rFonts w:ascii="仿宋" w:eastAsia="仿宋" w:hAnsi="仿宋" w:hint="eastAsia"/>
          <w:sz w:val="28"/>
          <w:szCs w:val="28"/>
        </w:rPr>
        <w:t>涉税专业服务机构和涉税服务人员在增值税纳税申报表的申报人声明中，履行涉税专业服务机构加盖公章、涉税服务人员签字手续。</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六</w:t>
      </w:r>
      <w:r w:rsidRPr="003D444E">
        <w:rPr>
          <w:rFonts w:ascii="仿宋" w:eastAsia="仿宋" w:hAnsi="仿宋" w:hint="eastAsia"/>
          <w:b/>
          <w:sz w:val="28"/>
          <w:szCs w:val="28"/>
        </w:rPr>
        <w:t>条【正常申报】</w:t>
      </w:r>
      <w:r w:rsidRPr="003D444E">
        <w:rPr>
          <w:rFonts w:ascii="仿宋" w:eastAsia="仿宋" w:hAnsi="仿宋" w:hint="eastAsia"/>
          <w:sz w:val="28"/>
          <w:szCs w:val="28"/>
        </w:rPr>
        <w:t>涉税服务人员应按税法规定的申报期限、申报内容如实代理增值税纳税申报。按照税务机关实行涉税资料清单管理以及涉税资料电子化的要求报送相关电子数据信息。涉税服</w:t>
      </w:r>
      <w:r w:rsidRPr="003D444E">
        <w:rPr>
          <w:rFonts w:ascii="仿宋" w:eastAsia="仿宋" w:hAnsi="仿宋" w:hint="eastAsia"/>
          <w:sz w:val="28"/>
          <w:szCs w:val="28"/>
        </w:rPr>
        <w:lastRenderedPageBreak/>
        <w:t>务人员采取互联网电子方式办理纳税申报的，应提醒纳税人、扣缴义务人保存有关资料留存备查。</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七</w:t>
      </w:r>
      <w:r w:rsidRPr="003D444E">
        <w:rPr>
          <w:rFonts w:ascii="仿宋" w:eastAsia="仿宋" w:hAnsi="仿宋" w:hint="eastAsia"/>
          <w:b/>
          <w:sz w:val="28"/>
          <w:szCs w:val="28"/>
        </w:rPr>
        <w:t>条【更正及补充申报】</w:t>
      </w:r>
      <w:r w:rsidRPr="003D444E">
        <w:rPr>
          <w:rFonts w:ascii="仿宋" w:eastAsia="仿宋" w:hAnsi="仿宋" w:hint="eastAsia"/>
          <w:sz w:val="28"/>
          <w:szCs w:val="28"/>
        </w:rPr>
        <w:t>涉税服务人员发现在增值税纳税申报期内，纳税人对已申报内容进行更正或发现合同约定期限内已申报数据有误且已过申报期，应当分别按税法规定申请重新办理纳税申报或办理补充申报。</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八</w:t>
      </w:r>
      <w:r w:rsidRPr="003D444E">
        <w:rPr>
          <w:rFonts w:ascii="仿宋" w:eastAsia="仿宋" w:hAnsi="仿宋" w:hint="eastAsia"/>
          <w:b/>
          <w:sz w:val="28"/>
          <w:szCs w:val="28"/>
        </w:rPr>
        <w:t>条【资金余额】</w:t>
      </w:r>
      <w:r w:rsidRPr="003D444E">
        <w:rPr>
          <w:rFonts w:ascii="仿宋" w:eastAsia="仿宋" w:hAnsi="仿宋" w:hint="eastAsia"/>
          <w:sz w:val="28"/>
          <w:szCs w:val="28"/>
        </w:rPr>
        <w:t>涉税服务人员应当提示纳税人、扣缴义务</w:t>
      </w:r>
      <w:proofErr w:type="gramStart"/>
      <w:r w:rsidRPr="003D444E">
        <w:rPr>
          <w:rFonts w:ascii="仿宋" w:eastAsia="仿宋" w:hAnsi="仿宋" w:hint="eastAsia"/>
          <w:sz w:val="28"/>
          <w:szCs w:val="28"/>
        </w:rPr>
        <w:t>人确保</w:t>
      </w:r>
      <w:proofErr w:type="gramEnd"/>
      <w:r w:rsidRPr="003D444E">
        <w:rPr>
          <w:rFonts w:ascii="仿宋" w:eastAsia="仿宋" w:hAnsi="仿宋" w:hint="eastAsia"/>
          <w:sz w:val="28"/>
          <w:szCs w:val="28"/>
        </w:rPr>
        <w:t>涉税</w:t>
      </w:r>
      <w:r w:rsidRPr="003D444E">
        <w:rPr>
          <w:rFonts w:ascii="仿宋" w:eastAsia="仿宋" w:hAnsi="仿宋"/>
          <w:sz w:val="28"/>
          <w:szCs w:val="28"/>
        </w:rPr>
        <w:t>银行账户</w:t>
      </w:r>
      <w:r w:rsidRPr="003D444E">
        <w:rPr>
          <w:rFonts w:ascii="仿宋" w:eastAsia="仿宋" w:hAnsi="仿宋" w:hint="eastAsia"/>
          <w:sz w:val="28"/>
          <w:szCs w:val="28"/>
        </w:rPr>
        <w:t>资金余额充足。如资金余额不足，纳税人、扣缴义务人会存在</w:t>
      </w:r>
      <w:r w:rsidRPr="003D444E">
        <w:rPr>
          <w:rFonts w:ascii="仿宋" w:eastAsia="仿宋" w:hAnsi="仿宋"/>
          <w:sz w:val="28"/>
          <w:szCs w:val="28"/>
        </w:rPr>
        <w:t>未能按时缴纳税款</w:t>
      </w:r>
      <w:r w:rsidRPr="003D444E">
        <w:rPr>
          <w:rFonts w:ascii="仿宋" w:eastAsia="仿宋" w:hAnsi="仿宋" w:hint="eastAsia"/>
          <w:sz w:val="28"/>
          <w:szCs w:val="28"/>
        </w:rPr>
        <w:t>的税务风险。</w:t>
      </w:r>
    </w:p>
    <w:p w:rsidR="003D444E" w:rsidRPr="003D444E" w:rsidRDefault="003D444E" w:rsidP="000F457B">
      <w:pPr>
        <w:spacing w:line="360" w:lineRule="auto"/>
        <w:ind w:firstLineChars="250" w:firstLine="703"/>
        <w:jc w:val="center"/>
        <w:rPr>
          <w:rFonts w:ascii="仿宋" w:eastAsia="仿宋" w:hAnsi="仿宋"/>
          <w:b/>
          <w:sz w:val="28"/>
          <w:szCs w:val="28"/>
        </w:rPr>
      </w:pPr>
      <w:bookmarkStart w:id="8" w:name="_Toc497292308"/>
      <w:r w:rsidRPr="003D444E">
        <w:rPr>
          <w:rFonts w:ascii="仿宋" w:eastAsia="仿宋" w:hAnsi="仿宋" w:hint="eastAsia"/>
          <w:b/>
          <w:sz w:val="28"/>
          <w:szCs w:val="28"/>
        </w:rPr>
        <w:t>第四节</w:t>
      </w:r>
      <w:r w:rsidR="00D4592E" w:rsidRPr="000F457B">
        <w:rPr>
          <w:rFonts w:ascii="仿宋" w:eastAsia="仿宋" w:hAnsi="仿宋" w:hint="eastAsia"/>
          <w:b/>
          <w:sz w:val="28"/>
          <w:szCs w:val="28"/>
        </w:rPr>
        <w:t xml:space="preserve"> </w:t>
      </w:r>
      <w:r w:rsidRPr="003D444E">
        <w:rPr>
          <w:rFonts w:ascii="仿宋" w:eastAsia="仿宋" w:hAnsi="仿宋" w:hint="eastAsia"/>
          <w:b/>
          <w:sz w:val="28"/>
          <w:szCs w:val="28"/>
        </w:rPr>
        <w:t>资料归档和信息填报</w:t>
      </w:r>
      <w:bookmarkEnd w:id="8"/>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第五十</w:t>
      </w:r>
      <w:r w:rsidR="00831AFA">
        <w:rPr>
          <w:rFonts w:ascii="仿宋" w:eastAsia="仿宋" w:hAnsi="仿宋" w:hint="eastAsia"/>
          <w:b/>
          <w:sz w:val="28"/>
          <w:szCs w:val="28"/>
        </w:rPr>
        <w:t>九</w:t>
      </w:r>
      <w:r w:rsidRPr="003D444E">
        <w:rPr>
          <w:rFonts w:ascii="仿宋" w:eastAsia="仿宋" w:hAnsi="仿宋" w:hint="eastAsia"/>
          <w:b/>
          <w:sz w:val="28"/>
          <w:szCs w:val="28"/>
        </w:rPr>
        <w:t>条【提示归档】</w:t>
      </w:r>
      <w:r w:rsidRPr="003D444E">
        <w:rPr>
          <w:rFonts w:ascii="仿宋" w:eastAsia="仿宋" w:hAnsi="仿宋" w:hint="eastAsia"/>
          <w:sz w:val="28"/>
          <w:szCs w:val="28"/>
        </w:rPr>
        <w:t>涉税服务人员应提示增值税纳税人在纳税申报完成后应对所有必报资料进行归档管理；符合条件的，可以电子形式保存，形成电子税务档案。 </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831AFA">
        <w:rPr>
          <w:rFonts w:ascii="仿宋" w:eastAsia="仿宋" w:hAnsi="仿宋" w:hint="eastAsia"/>
          <w:b/>
          <w:sz w:val="28"/>
          <w:szCs w:val="28"/>
        </w:rPr>
        <w:t>六十</w:t>
      </w:r>
      <w:r w:rsidRPr="003D444E">
        <w:rPr>
          <w:rFonts w:ascii="仿宋" w:eastAsia="仿宋" w:hAnsi="仿宋" w:hint="eastAsia"/>
          <w:b/>
          <w:sz w:val="28"/>
          <w:szCs w:val="28"/>
        </w:rPr>
        <w:t>条【装订保管】</w:t>
      </w:r>
      <w:r w:rsidRPr="003D444E">
        <w:rPr>
          <w:rFonts w:ascii="仿宋" w:eastAsia="仿宋" w:hAnsi="仿宋" w:hint="eastAsia"/>
          <w:sz w:val="28"/>
          <w:szCs w:val="28"/>
        </w:rPr>
        <w:t>涉税服务人员应提示纳税人在纳税申报完成后对备查资料进行装订和妥善保管，以备税务机关检查。</w:t>
      </w:r>
    </w:p>
    <w:p w:rsidR="003D444E" w:rsidRPr="003D444E" w:rsidRDefault="003D444E" w:rsidP="000F457B">
      <w:pPr>
        <w:spacing w:line="360" w:lineRule="auto"/>
        <w:ind w:firstLineChars="250" w:firstLine="703"/>
        <w:jc w:val="center"/>
        <w:rPr>
          <w:rFonts w:ascii="仿宋" w:eastAsia="仿宋" w:hAnsi="仿宋"/>
          <w:b/>
          <w:sz w:val="28"/>
          <w:szCs w:val="28"/>
        </w:rPr>
      </w:pPr>
      <w:bookmarkStart w:id="9" w:name="_Toc497292309"/>
      <w:r w:rsidRPr="003D444E">
        <w:rPr>
          <w:rFonts w:ascii="仿宋" w:eastAsia="仿宋" w:hAnsi="仿宋" w:hint="eastAsia"/>
          <w:b/>
          <w:sz w:val="28"/>
          <w:szCs w:val="28"/>
        </w:rPr>
        <w:t>第五章</w:t>
      </w:r>
      <w:r w:rsidR="00D4592E" w:rsidRPr="000F457B">
        <w:rPr>
          <w:rFonts w:ascii="仿宋" w:eastAsia="仿宋" w:hAnsi="仿宋" w:hint="eastAsia"/>
          <w:b/>
          <w:sz w:val="28"/>
          <w:szCs w:val="28"/>
        </w:rPr>
        <w:t xml:space="preserve"> </w:t>
      </w:r>
      <w:r w:rsidRPr="003D444E">
        <w:rPr>
          <w:rFonts w:ascii="仿宋" w:eastAsia="仿宋" w:hAnsi="仿宋" w:hint="eastAsia"/>
          <w:b/>
          <w:sz w:val="28"/>
          <w:szCs w:val="28"/>
        </w:rPr>
        <w:t>业务记录</w:t>
      </w:r>
      <w:bookmarkEnd w:id="9"/>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b/>
          <w:sz w:val="28"/>
          <w:szCs w:val="28"/>
        </w:rPr>
        <w:t>第</w:t>
      </w:r>
      <w:r w:rsidR="00E2702B">
        <w:rPr>
          <w:rFonts w:ascii="仿宋" w:eastAsia="仿宋" w:hAnsi="仿宋" w:hint="eastAsia"/>
          <w:b/>
          <w:sz w:val="28"/>
          <w:szCs w:val="28"/>
        </w:rPr>
        <w:t>六十一</w:t>
      </w:r>
      <w:r w:rsidRPr="003D444E">
        <w:rPr>
          <w:rFonts w:ascii="仿宋" w:eastAsia="仿宋" w:hAnsi="仿宋"/>
          <w:b/>
          <w:sz w:val="28"/>
          <w:szCs w:val="28"/>
        </w:rPr>
        <w:t>条</w:t>
      </w:r>
      <w:r w:rsidRPr="003D444E">
        <w:rPr>
          <w:rFonts w:ascii="仿宋" w:eastAsia="仿宋" w:hAnsi="仿宋" w:hint="eastAsia"/>
          <w:b/>
          <w:sz w:val="28"/>
          <w:szCs w:val="28"/>
        </w:rPr>
        <w:t>【记录目标】</w:t>
      </w:r>
      <w:r w:rsidRPr="003D444E">
        <w:rPr>
          <w:rFonts w:ascii="仿宋" w:eastAsia="仿宋" w:hAnsi="仿宋" w:hint="eastAsia"/>
          <w:sz w:val="28"/>
          <w:szCs w:val="28"/>
        </w:rPr>
        <w:t>涉税服务人员</w:t>
      </w:r>
      <w:r w:rsidRPr="003D444E">
        <w:rPr>
          <w:rFonts w:ascii="仿宋" w:eastAsia="仿宋" w:hAnsi="仿宋"/>
          <w:sz w:val="28"/>
          <w:szCs w:val="28"/>
        </w:rPr>
        <w:t>应当</w:t>
      </w:r>
      <w:r w:rsidRPr="003D444E">
        <w:rPr>
          <w:rFonts w:ascii="仿宋" w:eastAsia="仿宋" w:hAnsi="仿宋" w:hint="eastAsia"/>
          <w:sz w:val="28"/>
          <w:szCs w:val="28"/>
        </w:rPr>
        <w:t>编制增值税纳税申报代理业务工作底稿，保证底稿记录的完整性、真实性和逻辑性，以实现下列目标。</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（一）通过对增值税纳税申报代理业务过程的适当记录，作为最终填制增值税纳税申报表、扣缴税款报告表以及相关文件的基础性资料。</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lastRenderedPageBreak/>
        <w:t>（二）通过对增值税纳税申报代理业务资料信息的有效收集与整理，证明其符合执业准则。</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（三）通过对增值税纳税申报代理业务情况的规范记载，为执业质量的比较提供基本依据。</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第六十</w:t>
      </w:r>
      <w:r w:rsidR="00E2702B">
        <w:rPr>
          <w:rFonts w:ascii="仿宋" w:eastAsia="仿宋" w:hAnsi="仿宋" w:hint="eastAsia"/>
          <w:b/>
          <w:sz w:val="28"/>
          <w:szCs w:val="28"/>
        </w:rPr>
        <w:t>二</w:t>
      </w:r>
      <w:r w:rsidRPr="003D444E">
        <w:rPr>
          <w:rFonts w:ascii="仿宋" w:eastAsia="仿宋" w:hAnsi="仿宋" w:hint="eastAsia"/>
          <w:b/>
          <w:sz w:val="28"/>
          <w:szCs w:val="28"/>
        </w:rPr>
        <w:t>条【遵循规则】</w:t>
      </w:r>
      <w:r w:rsidRPr="003D444E">
        <w:rPr>
          <w:rFonts w:ascii="仿宋" w:eastAsia="仿宋" w:hAnsi="仿宋" w:hint="eastAsia"/>
          <w:sz w:val="28"/>
          <w:szCs w:val="28"/>
        </w:rPr>
        <w:t>涉税服务人员</w:t>
      </w:r>
      <w:r w:rsidRPr="003D444E">
        <w:rPr>
          <w:rFonts w:ascii="仿宋" w:eastAsia="仿宋" w:hAnsi="仿宋"/>
          <w:sz w:val="28"/>
          <w:szCs w:val="28"/>
        </w:rPr>
        <w:t>应当</w:t>
      </w:r>
      <w:r w:rsidRPr="003D444E">
        <w:rPr>
          <w:rFonts w:ascii="仿宋" w:eastAsia="仿宋" w:hAnsi="仿宋" w:hint="eastAsia"/>
          <w:sz w:val="28"/>
          <w:szCs w:val="28"/>
        </w:rPr>
        <w:t>按照《涉税专业服务程序准则》业务底稿的要求，收集和编制增值税纳税申报代理业务的管理类工作底稿和业务类工作底稿。</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第六十</w:t>
      </w:r>
      <w:r w:rsidR="00E2702B">
        <w:rPr>
          <w:rFonts w:ascii="仿宋" w:eastAsia="仿宋" w:hAnsi="仿宋" w:hint="eastAsia"/>
          <w:b/>
          <w:sz w:val="28"/>
          <w:szCs w:val="28"/>
        </w:rPr>
        <w:t>三</w:t>
      </w:r>
      <w:r w:rsidRPr="003D444E">
        <w:rPr>
          <w:rFonts w:ascii="仿宋" w:eastAsia="仿宋" w:hAnsi="仿宋" w:hint="eastAsia"/>
          <w:b/>
          <w:sz w:val="28"/>
          <w:szCs w:val="28"/>
        </w:rPr>
        <w:t>条【底稿签名】</w:t>
      </w:r>
      <w:r w:rsidRPr="003D444E">
        <w:rPr>
          <w:rFonts w:ascii="仿宋" w:eastAsia="仿宋" w:hAnsi="仿宋" w:hint="eastAsia"/>
          <w:sz w:val="28"/>
          <w:szCs w:val="28"/>
        </w:rPr>
        <w:t>涉税服务人员在执行增值税纳税申报代理业务过程中，通过记录、复制、录音、录像、照相等方式随时形成工作底稿，并由具体实施的涉税服务人员签名。</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第六十</w:t>
      </w:r>
      <w:r w:rsidR="00E2702B">
        <w:rPr>
          <w:rFonts w:ascii="仿宋" w:eastAsia="仿宋" w:hAnsi="仿宋" w:hint="eastAsia"/>
          <w:b/>
          <w:sz w:val="28"/>
          <w:szCs w:val="28"/>
        </w:rPr>
        <w:t>四</w:t>
      </w:r>
      <w:r w:rsidRPr="003D444E">
        <w:rPr>
          <w:rFonts w:ascii="仿宋" w:eastAsia="仿宋" w:hAnsi="仿宋" w:hint="eastAsia"/>
          <w:b/>
          <w:sz w:val="28"/>
          <w:szCs w:val="28"/>
        </w:rPr>
        <w:t>条【整理底稿】</w:t>
      </w:r>
      <w:r w:rsidRPr="003D444E">
        <w:rPr>
          <w:rFonts w:ascii="仿宋" w:eastAsia="仿宋" w:hAnsi="仿宋" w:hint="eastAsia"/>
          <w:sz w:val="28"/>
          <w:szCs w:val="28"/>
        </w:rPr>
        <w:t>涉税服务人员应当按期对执行纳税申报代理业务取得的资料和记录，按照《涉税专业服务程序准则》业务底稿的要求进行整理工作底稿。</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第六十</w:t>
      </w:r>
      <w:r w:rsidR="00E2702B">
        <w:rPr>
          <w:rFonts w:ascii="仿宋" w:eastAsia="仿宋" w:hAnsi="仿宋" w:hint="eastAsia"/>
          <w:b/>
          <w:sz w:val="28"/>
          <w:szCs w:val="28"/>
        </w:rPr>
        <w:t>五</w:t>
      </w:r>
      <w:r w:rsidRPr="003D444E">
        <w:rPr>
          <w:rFonts w:ascii="仿宋" w:eastAsia="仿宋" w:hAnsi="仿宋" w:hint="eastAsia"/>
          <w:b/>
          <w:sz w:val="28"/>
          <w:szCs w:val="28"/>
        </w:rPr>
        <w:t>条【资料归档】</w:t>
      </w:r>
      <w:r w:rsidRPr="003D444E">
        <w:rPr>
          <w:rFonts w:ascii="仿宋" w:eastAsia="仿宋" w:hAnsi="仿宋" w:hint="eastAsia"/>
          <w:sz w:val="28"/>
          <w:szCs w:val="28"/>
        </w:rPr>
        <w:t>涉税专业服务机构及其涉税服务人员</w:t>
      </w:r>
      <w:r w:rsidRPr="003D444E">
        <w:rPr>
          <w:rFonts w:ascii="仿宋" w:eastAsia="仿宋" w:hAnsi="仿宋"/>
          <w:sz w:val="28"/>
          <w:szCs w:val="28"/>
        </w:rPr>
        <w:t>应当按照档案管理规定对</w:t>
      </w:r>
      <w:r w:rsidRPr="003D444E">
        <w:rPr>
          <w:rFonts w:ascii="仿宋" w:eastAsia="仿宋" w:hAnsi="仿宋" w:hint="eastAsia"/>
          <w:sz w:val="28"/>
          <w:szCs w:val="28"/>
        </w:rPr>
        <w:t>签订的增值税纳税申报代理委托协议</w:t>
      </w:r>
      <w:r w:rsidRPr="003D444E">
        <w:rPr>
          <w:rFonts w:ascii="仿宋" w:eastAsia="仿宋" w:hAnsi="仿宋"/>
          <w:sz w:val="28"/>
          <w:szCs w:val="28"/>
        </w:rPr>
        <w:t>、工作底稿、</w:t>
      </w:r>
      <w:r w:rsidRPr="003D444E">
        <w:rPr>
          <w:rFonts w:ascii="仿宋" w:eastAsia="仿宋" w:hAnsi="仿宋" w:hint="eastAsia"/>
          <w:sz w:val="28"/>
          <w:szCs w:val="28"/>
        </w:rPr>
        <w:t>业务成果</w:t>
      </w:r>
      <w:r w:rsidRPr="003D444E">
        <w:rPr>
          <w:rFonts w:ascii="仿宋" w:eastAsia="仿宋" w:hAnsi="仿宋"/>
          <w:sz w:val="28"/>
          <w:szCs w:val="28"/>
        </w:rPr>
        <w:t>等有关材料立卷归档，</w:t>
      </w:r>
      <w:r w:rsidRPr="003D444E">
        <w:rPr>
          <w:rFonts w:ascii="仿宋" w:eastAsia="仿宋" w:hAnsi="仿宋" w:hint="eastAsia"/>
          <w:sz w:val="28"/>
          <w:szCs w:val="28"/>
        </w:rPr>
        <w:t>按期保管。</w:t>
      </w:r>
    </w:p>
    <w:p w:rsidR="003D444E" w:rsidRPr="003D444E" w:rsidRDefault="003D444E" w:rsidP="000F457B">
      <w:pPr>
        <w:spacing w:line="360" w:lineRule="auto"/>
        <w:ind w:firstLineChars="250" w:firstLine="703"/>
        <w:jc w:val="center"/>
        <w:rPr>
          <w:rFonts w:ascii="仿宋" w:eastAsia="仿宋" w:hAnsi="仿宋"/>
          <w:b/>
          <w:sz w:val="28"/>
          <w:szCs w:val="28"/>
        </w:rPr>
      </w:pPr>
      <w:bookmarkStart w:id="10" w:name="_Toc497292310"/>
      <w:r w:rsidRPr="003D444E">
        <w:rPr>
          <w:rFonts w:ascii="仿宋" w:eastAsia="仿宋" w:hAnsi="仿宋" w:hint="eastAsia"/>
          <w:b/>
          <w:sz w:val="28"/>
          <w:szCs w:val="28"/>
        </w:rPr>
        <w:t>第六章</w:t>
      </w:r>
      <w:r w:rsidR="00C8698F" w:rsidRPr="000F457B">
        <w:rPr>
          <w:rFonts w:ascii="仿宋" w:eastAsia="仿宋" w:hAnsi="仿宋" w:hint="eastAsia"/>
          <w:b/>
          <w:sz w:val="28"/>
          <w:szCs w:val="28"/>
        </w:rPr>
        <w:t xml:space="preserve"> </w:t>
      </w:r>
      <w:r w:rsidRPr="003D444E">
        <w:rPr>
          <w:rFonts w:ascii="仿宋" w:eastAsia="仿宋" w:hAnsi="仿宋" w:hint="eastAsia"/>
          <w:b/>
          <w:sz w:val="28"/>
          <w:szCs w:val="28"/>
        </w:rPr>
        <w:t>业务成果</w:t>
      </w:r>
      <w:bookmarkEnd w:id="10"/>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第六十</w:t>
      </w:r>
      <w:r w:rsidR="00E2702B">
        <w:rPr>
          <w:rFonts w:ascii="仿宋" w:eastAsia="仿宋" w:hAnsi="仿宋" w:hint="eastAsia"/>
          <w:b/>
          <w:sz w:val="28"/>
          <w:szCs w:val="28"/>
        </w:rPr>
        <w:t>六</w:t>
      </w:r>
      <w:r w:rsidRPr="003D444E">
        <w:rPr>
          <w:rFonts w:ascii="仿宋" w:eastAsia="仿宋" w:hAnsi="仿宋" w:hint="eastAsia"/>
          <w:b/>
          <w:sz w:val="28"/>
          <w:szCs w:val="28"/>
        </w:rPr>
        <w:t>条【成果内容】</w:t>
      </w:r>
      <w:r w:rsidRPr="003D444E">
        <w:rPr>
          <w:rFonts w:ascii="仿宋" w:eastAsia="仿宋" w:hAnsi="仿宋" w:hint="eastAsia"/>
          <w:sz w:val="28"/>
          <w:szCs w:val="28"/>
        </w:rPr>
        <w:t>涉税专业服务机构开展增值税纳税申报代理业务，形成的业务成果一般包括。</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（一）经双方确认并签署的增值税纳税申报表及附表和其他相关资料。</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（二）经双方约定需出具的增值税纳税申报代理业务报告。</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lastRenderedPageBreak/>
        <w:t>第六十</w:t>
      </w:r>
      <w:r w:rsidR="00E2702B">
        <w:rPr>
          <w:rFonts w:ascii="仿宋" w:eastAsia="仿宋" w:hAnsi="仿宋" w:hint="eastAsia"/>
          <w:b/>
          <w:sz w:val="28"/>
          <w:szCs w:val="28"/>
        </w:rPr>
        <w:t>七</w:t>
      </w:r>
      <w:r w:rsidRPr="003D444E">
        <w:rPr>
          <w:rFonts w:ascii="仿宋" w:eastAsia="仿宋" w:hAnsi="仿宋" w:hint="eastAsia"/>
          <w:b/>
          <w:sz w:val="28"/>
          <w:szCs w:val="28"/>
        </w:rPr>
        <w:t>条【报告规则】</w:t>
      </w:r>
      <w:r w:rsidRPr="003D444E">
        <w:rPr>
          <w:rFonts w:ascii="仿宋" w:eastAsia="仿宋" w:hAnsi="仿宋" w:hint="eastAsia"/>
          <w:sz w:val="28"/>
          <w:szCs w:val="28"/>
        </w:rPr>
        <w:t>涉税服务人员应当根据税法的规定和《增值税纳税申报代理业务委托协议》的约定提交增值税纳税申报代理的业务成果。约定出具书面业务报告的，涉税服务人员应当在代理申报业务完成时，按照《涉税专业服务程序准则》业务成果的要求，编制增值税纳税申报代理业务报告，实施有效的多级复核。</w:t>
      </w:r>
    </w:p>
    <w:p w:rsidR="003D444E" w:rsidRPr="003D444E" w:rsidRDefault="003D444E" w:rsidP="00493B35">
      <w:pPr>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约定</w:t>
      </w:r>
      <w:proofErr w:type="gramStart"/>
      <w:r w:rsidRPr="003D444E">
        <w:rPr>
          <w:rFonts w:ascii="仿宋" w:eastAsia="仿宋" w:hAnsi="仿宋" w:hint="eastAsia"/>
          <w:sz w:val="28"/>
          <w:szCs w:val="28"/>
        </w:rPr>
        <w:t>不</w:t>
      </w:r>
      <w:proofErr w:type="gramEnd"/>
      <w:r w:rsidRPr="003D444E">
        <w:rPr>
          <w:rFonts w:ascii="仿宋" w:eastAsia="仿宋" w:hAnsi="仿宋" w:hint="eastAsia"/>
          <w:sz w:val="28"/>
          <w:szCs w:val="28"/>
        </w:rPr>
        <w:t>出具书面业务报告的，涉税服务人员应当采取口头或其他约定的形式交换意见，并做好记录。</w:t>
      </w:r>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第六十</w:t>
      </w:r>
      <w:r w:rsidR="00E2702B">
        <w:rPr>
          <w:rFonts w:ascii="仿宋" w:eastAsia="仿宋" w:hAnsi="仿宋" w:hint="eastAsia"/>
          <w:b/>
          <w:sz w:val="28"/>
          <w:szCs w:val="28"/>
        </w:rPr>
        <w:t>八</w:t>
      </w:r>
      <w:r w:rsidRPr="003D444E">
        <w:rPr>
          <w:rFonts w:ascii="仿宋" w:eastAsia="仿宋" w:hAnsi="仿宋" w:hint="eastAsia"/>
          <w:b/>
          <w:sz w:val="28"/>
          <w:szCs w:val="28"/>
        </w:rPr>
        <w:t>条【留存备查】</w:t>
      </w:r>
      <w:r w:rsidRPr="003D444E">
        <w:rPr>
          <w:rFonts w:ascii="仿宋" w:eastAsia="仿宋" w:hAnsi="仿宋" w:hint="eastAsia"/>
          <w:sz w:val="28"/>
          <w:szCs w:val="28"/>
        </w:rPr>
        <w:t>出具的增值税纳税申报代理业务报告，由委托人、受托人留存备查。其中，税收法律、法规及国家税务总局规定报送的，应当向税务机关报送。</w:t>
      </w:r>
      <w:r w:rsidRPr="003D444E">
        <w:rPr>
          <w:rFonts w:ascii="仿宋" w:eastAsia="仿宋" w:hAnsi="仿宋"/>
          <w:sz w:val="28"/>
          <w:szCs w:val="28"/>
        </w:rPr>
        <w:br/>
      </w:r>
      <w:r w:rsidR="004B5A10">
        <w:rPr>
          <w:rFonts w:ascii="仿宋" w:eastAsia="仿宋" w:hAnsi="仿宋" w:hint="eastAsia"/>
          <w:sz w:val="28"/>
          <w:szCs w:val="28"/>
        </w:rPr>
        <w:t xml:space="preserve">     </w:t>
      </w:r>
      <w:r w:rsidRPr="003D444E">
        <w:rPr>
          <w:rFonts w:ascii="仿宋" w:eastAsia="仿宋" w:hAnsi="仿宋" w:hint="eastAsia"/>
          <w:b/>
          <w:sz w:val="28"/>
          <w:szCs w:val="28"/>
        </w:rPr>
        <w:t>第六十</w:t>
      </w:r>
      <w:r w:rsidR="00E2702B">
        <w:rPr>
          <w:rFonts w:ascii="仿宋" w:eastAsia="仿宋" w:hAnsi="仿宋" w:hint="eastAsia"/>
          <w:b/>
          <w:sz w:val="28"/>
          <w:szCs w:val="28"/>
        </w:rPr>
        <w:t>九</w:t>
      </w:r>
      <w:r w:rsidRPr="003D444E">
        <w:rPr>
          <w:rFonts w:ascii="仿宋" w:eastAsia="仿宋" w:hAnsi="仿宋" w:hint="eastAsia"/>
          <w:b/>
          <w:sz w:val="28"/>
          <w:szCs w:val="28"/>
        </w:rPr>
        <w:t>条【报告提醒】</w:t>
      </w:r>
      <w:r w:rsidRPr="003D444E">
        <w:rPr>
          <w:rFonts w:ascii="仿宋" w:eastAsia="仿宋" w:hAnsi="仿宋" w:hint="eastAsia"/>
          <w:sz w:val="28"/>
          <w:szCs w:val="28"/>
        </w:rPr>
        <w:t>涉税服务人员发现纳税人以下情形，应当及时提醒纳税人，并在增值税纳税申报代理业务报告中披露。</w:t>
      </w:r>
      <w:r w:rsidRPr="003D444E">
        <w:rPr>
          <w:rFonts w:ascii="仿宋" w:eastAsia="仿宋" w:hAnsi="仿宋"/>
          <w:sz w:val="28"/>
          <w:szCs w:val="28"/>
        </w:rPr>
        <w:br/>
        <w:t xml:space="preserve">    （一）对重要涉税事项的处理与国家税收法律、法规及有关规定相抵触的情形</w:t>
      </w:r>
      <w:r w:rsidRPr="003D444E">
        <w:rPr>
          <w:rFonts w:ascii="仿宋" w:eastAsia="仿宋" w:hAnsi="仿宋" w:hint="eastAsia"/>
          <w:sz w:val="28"/>
          <w:szCs w:val="28"/>
        </w:rPr>
        <w:t>。</w:t>
      </w:r>
      <w:r w:rsidRPr="003D444E">
        <w:rPr>
          <w:rFonts w:ascii="仿宋" w:eastAsia="仿宋" w:hAnsi="仿宋"/>
          <w:sz w:val="28"/>
          <w:szCs w:val="28"/>
        </w:rPr>
        <w:br/>
        <w:t xml:space="preserve">    （二）对重要涉税事项的处理会导致相关利害关系人产生重大误解的情形</w:t>
      </w:r>
      <w:r w:rsidRPr="003D444E">
        <w:rPr>
          <w:rFonts w:ascii="仿宋" w:eastAsia="仿宋" w:hAnsi="仿宋" w:hint="eastAsia"/>
          <w:sz w:val="28"/>
          <w:szCs w:val="28"/>
        </w:rPr>
        <w:t>。</w:t>
      </w:r>
      <w:r w:rsidRPr="003D444E">
        <w:rPr>
          <w:rFonts w:ascii="仿宋" w:eastAsia="仿宋" w:hAnsi="仿宋"/>
          <w:sz w:val="28"/>
          <w:szCs w:val="28"/>
        </w:rPr>
        <w:br/>
        <w:t xml:space="preserve">    （三）重要涉税事项的处理有其他不实内容的情形</w:t>
      </w:r>
      <w:r w:rsidRPr="003D444E">
        <w:rPr>
          <w:rFonts w:ascii="仿宋" w:eastAsia="仿宋" w:hAnsi="仿宋" w:hint="eastAsia"/>
          <w:sz w:val="28"/>
          <w:szCs w:val="28"/>
        </w:rPr>
        <w:t>。</w:t>
      </w:r>
    </w:p>
    <w:p w:rsidR="003D444E" w:rsidRPr="003D444E" w:rsidRDefault="003D444E" w:rsidP="000F457B">
      <w:pPr>
        <w:spacing w:line="360" w:lineRule="auto"/>
        <w:ind w:firstLineChars="250" w:firstLine="703"/>
        <w:jc w:val="center"/>
        <w:rPr>
          <w:rFonts w:ascii="仿宋" w:eastAsia="仿宋" w:hAnsi="仿宋"/>
          <w:b/>
          <w:sz w:val="28"/>
          <w:szCs w:val="28"/>
        </w:rPr>
      </w:pPr>
      <w:bookmarkStart w:id="11" w:name="_Toc497292311"/>
      <w:r w:rsidRPr="003D444E">
        <w:rPr>
          <w:rFonts w:ascii="仿宋" w:eastAsia="仿宋" w:hAnsi="仿宋" w:hint="eastAsia"/>
          <w:b/>
          <w:sz w:val="28"/>
          <w:szCs w:val="28"/>
        </w:rPr>
        <w:t>第七章</w:t>
      </w:r>
      <w:r w:rsidR="004B5A10" w:rsidRPr="000F457B">
        <w:rPr>
          <w:rFonts w:ascii="仿宋" w:eastAsia="仿宋" w:hAnsi="仿宋" w:hint="eastAsia"/>
          <w:b/>
          <w:sz w:val="28"/>
          <w:szCs w:val="28"/>
        </w:rPr>
        <w:t xml:space="preserve"> </w:t>
      </w:r>
      <w:r w:rsidRPr="003D444E">
        <w:rPr>
          <w:rFonts w:ascii="仿宋" w:eastAsia="仿宋" w:hAnsi="仿宋" w:hint="eastAsia"/>
          <w:b/>
          <w:sz w:val="28"/>
          <w:szCs w:val="28"/>
        </w:rPr>
        <w:t>附</w:t>
      </w:r>
      <w:r w:rsidR="006D3EA2">
        <w:rPr>
          <w:rFonts w:ascii="仿宋" w:eastAsia="仿宋" w:hAnsi="仿宋" w:hint="eastAsia"/>
          <w:b/>
          <w:sz w:val="28"/>
          <w:szCs w:val="28"/>
        </w:rPr>
        <w:t xml:space="preserve">  </w:t>
      </w:r>
      <w:r w:rsidRPr="003D444E">
        <w:rPr>
          <w:rFonts w:ascii="仿宋" w:eastAsia="仿宋" w:hAnsi="仿宋" w:hint="eastAsia"/>
          <w:b/>
          <w:sz w:val="28"/>
          <w:szCs w:val="28"/>
        </w:rPr>
        <w:t>则</w:t>
      </w:r>
      <w:bookmarkEnd w:id="11"/>
    </w:p>
    <w:p w:rsidR="003D444E" w:rsidRPr="003D444E"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E2702B">
        <w:rPr>
          <w:rFonts w:ascii="仿宋" w:eastAsia="仿宋" w:hAnsi="仿宋" w:hint="eastAsia"/>
          <w:b/>
          <w:sz w:val="28"/>
          <w:szCs w:val="28"/>
        </w:rPr>
        <w:t>七十</w:t>
      </w:r>
      <w:r w:rsidRPr="003D444E">
        <w:rPr>
          <w:rFonts w:ascii="仿宋" w:eastAsia="仿宋" w:hAnsi="仿宋" w:hint="eastAsia"/>
          <w:b/>
          <w:sz w:val="28"/>
          <w:szCs w:val="28"/>
        </w:rPr>
        <w:t>条【解释权</w:t>
      </w:r>
      <w:r w:rsidR="000F457B" w:rsidRPr="000F457B">
        <w:rPr>
          <w:rFonts w:ascii="仿宋" w:eastAsia="仿宋" w:hAnsi="仿宋" w:hint="eastAsia"/>
          <w:b/>
          <w:sz w:val="28"/>
          <w:szCs w:val="28"/>
        </w:rPr>
        <w:t>限</w:t>
      </w:r>
      <w:r w:rsidRPr="003D444E">
        <w:rPr>
          <w:rFonts w:ascii="仿宋" w:eastAsia="仿宋" w:hAnsi="仿宋" w:hint="eastAsia"/>
          <w:b/>
          <w:sz w:val="28"/>
          <w:szCs w:val="28"/>
        </w:rPr>
        <w:t>】</w:t>
      </w:r>
      <w:r w:rsidRPr="003D444E">
        <w:rPr>
          <w:rFonts w:ascii="仿宋" w:eastAsia="仿宋" w:hAnsi="仿宋" w:hint="eastAsia"/>
          <w:sz w:val="28"/>
          <w:szCs w:val="28"/>
        </w:rPr>
        <w:t>本规则由中国注册税务师协会负责解释。</w:t>
      </w:r>
    </w:p>
    <w:p w:rsidR="004B5A10" w:rsidRDefault="003D444E" w:rsidP="000F457B">
      <w:pPr>
        <w:spacing w:line="360" w:lineRule="auto"/>
        <w:ind w:firstLineChars="250" w:firstLine="703"/>
        <w:rPr>
          <w:rFonts w:ascii="仿宋" w:eastAsia="仿宋" w:hAnsi="仿宋"/>
          <w:sz w:val="28"/>
          <w:szCs w:val="28"/>
        </w:rPr>
      </w:pPr>
      <w:r w:rsidRPr="003D444E">
        <w:rPr>
          <w:rFonts w:ascii="仿宋" w:eastAsia="仿宋" w:hAnsi="仿宋" w:hint="eastAsia"/>
          <w:b/>
          <w:sz w:val="28"/>
          <w:szCs w:val="28"/>
        </w:rPr>
        <w:t>第</w:t>
      </w:r>
      <w:r w:rsidR="00E2702B">
        <w:rPr>
          <w:rFonts w:ascii="仿宋" w:eastAsia="仿宋" w:hAnsi="仿宋" w:hint="eastAsia"/>
          <w:b/>
          <w:sz w:val="28"/>
          <w:szCs w:val="28"/>
        </w:rPr>
        <w:t>七十一</w:t>
      </w:r>
      <w:r w:rsidRPr="003D444E">
        <w:rPr>
          <w:rFonts w:ascii="仿宋" w:eastAsia="仿宋" w:hAnsi="仿宋" w:hint="eastAsia"/>
          <w:b/>
          <w:sz w:val="28"/>
          <w:szCs w:val="28"/>
        </w:rPr>
        <w:t>条【执行日期】</w:t>
      </w:r>
      <w:r w:rsidRPr="003D444E">
        <w:rPr>
          <w:rFonts w:ascii="仿宋" w:eastAsia="仿宋" w:hAnsi="仿宋" w:hint="eastAsia"/>
          <w:sz w:val="28"/>
          <w:szCs w:val="28"/>
        </w:rPr>
        <w:t>本规则自发布之日起执行。</w:t>
      </w:r>
      <w:bookmarkStart w:id="12" w:name="_Toc497292312"/>
    </w:p>
    <w:p w:rsidR="000F457B" w:rsidRDefault="000F457B" w:rsidP="000F457B">
      <w:pPr>
        <w:spacing w:line="360" w:lineRule="auto"/>
        <w:ind w:firstLineChars="250" w:firstLine="700"/>
        <w:rPr>
          <w:rFonts w:ascii="仿宋" w:eastAsia="仿宋" w:hAnsi="仿宋"/>
          <w:sz w:val="28"/>
          <w:szCs w:val="28"/>
        </w:rPr>
      </w:pPr>
    </w:p>
    <w:p w:rsidR="000F457B" w:rsidRPr="000F457B" w:rsidRDefault="000F457B" w:rsidP="000F457B">
      <w:pPr>
        <w:spacing w:line="360" w:lineRule="auto"/>
        <w:ind w:firstLineChars="250" w:firstLine="700"/>
        <w:rPr>
          <w:rFonts w:ascii="仿宋" w:eastAsia="仿宋" w:hAnsi="仿宋"/>
          <w:sz w:val="28"/>
          <w:szCs w:val="28"/>
        </w:rPr>
      </w:pPr>
    </w:p>
    <w:bookmarkEnd w:id="12"/>
    <w:p w:rsidR="004B5A10" w:rsidRDefault="004B5A10" w:rsidP="00493B35">
      <w:pPr>
        <w:adjustRightInd w:val="0"/>
        <w:snapToGrid w:val="0"/>
        <w:spacing w:line="360" w:lineRule="auto"/>
        <w:ind w:firstLineChars="200" w:firstLine="560"/>
        <w:jc w:val="center"/>
        <w:rPr>
          <w:rFonts w:ascii="仿宋" w:eastAsia="仿宋" w:hAnsi="仿宋"/>
          <w:bCs/>
          <w:kern w:val="44"/>
          <w:sz w:val="28"/>
          <w:szCs w:val="28"/>
        </w:rPr>
      </w:pPr>
    </w:p>
    <w:p w:rsidR="004B5A10" w:rsidRPr="008074A4" w:rsidRDefault="004B5A10" w:rsidP="008074A4">
      <w:pPr>
        <w:adjustRightInd w:val="0"/>
        <w:snapToGrid w:val="0"/>
        <w:spacing w:line="360" w:lineRule="auto"/>
        <w:ind w:firstLineChars="200" w:firstLine="562"/>
        <w:jc w:val="left"/>
        <w:rPr>
          <w:rFonts w:ascii="仿宋" w:eastAsia="仿宋" w:hAnsi="仿宋"/>
          <w:b/>
          <w:bCs/>
          <w:kern w:val="44"/>
          <w:sz w:val="28"/>
          <w:szCs w:val="28"/>
        </w:rPr>
      </w:pPr>
      <w:r w:rsidRPr="008074A4">
        <w:rPr>
          <w:rFonts w:ascii="仿宋" w:eastAsia="仿宋" w:hAnsi="仿宋" w:hint="eastAsia"/>
          <w:b/>
          <w:bCs/>
          <w:kern w:val="44"/>
          <w:sz w:val="28"/>
          <w:szCs w:val="28"/>
        </w:rPr>
        <w:t>附件1：</w:t>
      </w:r>
    </w:p>
    <w:p w:rsidR="003D444E" w:rsidRPr="003D444E" w:rsidRDefault="003D444E" w:rsidP="008074A4">
      <w:pPr>
        <w:adjustRightInd w:val="0"/>
        <w:snapToGrid w:val="0"/>
        <w:spacing w:line="360" w:lineRule="auto"/>
        <w:ind w:firstLineChars="200" w:firstLine="562"/>
        <w:jc w:val="center"/>
        <w:rPr>
          <w:rFonts w:ascii="仿宋" w:eastAsia="仿宋" w:hAnsi="仿宋"/>
          <w:b/>
          <w:sz w:val="28"/>
          <w:szCs w:val="28"/>
        </w:rPr>
      </w:pPr>
      <w:r w:rsidRPr="003D444E">
        <w:rPr>
          <w:rFonts w:ascii="仿宋" w:eastAsia="仿宋" w:hAnsi="仿宋" w:hint="eastAsia"/>
          <w:b/>
          <w:sz w:val="28"/>
          <w:szCs w:val="28"/>
        </w:rPr>
        <w:t>增值税纳税申报代理业务</w:t>
      </w:r>
      <w:r w:rsidR="00493B35" w:rsidRPr="008074A4">
        <w:rPr>
          <w:rFonts w:ascii="仿宋" w:eastAsia="仿宋" w:hAnsi="仿宋" w:hint="eastAsia"/>
          <w:b/>
          <w:sz w:val="28"/>
          <w:szCs w:val="28"/>
        </w:rPr>
        <w:t>委托协议</w:t>
      </w:r>
      <w:r w:rsidRPr="003D444E">
        <w:rPr>
          <w:rFonts w:ascii="仿宋" w:eastAsia="仿宋" w:hAnsi="仿宋" w:hint="eastAsia"/>
          <w:b/>
          <w:sz w:val="28"/>
          <w:szCs w:val="28"/>
        </w:rPr>
        <w:t>（参考文本）</w:t>
      </w:r>
    </w:p>
    <w:p w:rsidR="003D444E" w:rsidRPr="003D444E" w:rsidRDefault="003D444E" w:rsidP="00493B35">
      <w:pPr>
        <w:adjustRightInd w:val="0"/>
        <w:snapToGrid w:val="0"/>
        <w:spacing w:line="360" w:lineRule="auto"/>
        <w:ind w:firstLineChars="200" w:firstLine="560"/>
        <w:jc w:val="center"/>
        <w:rPr>
          <w:rFonts w:ascii="仿宋" w:eastAsia="仿宋" w:hAnsi="仿宋"/>
          <w:sz w:val="28"/>
          <w:szCs w:val="28"/>
        </w:rPr>
      </w:pPr>
    </w:p>
    <w:p w:rsidR="003D444E" w:rsidRPr="003D444E" w:rsidRDefault="003D444E" w:rsidP="00493B35">
      <w:pPr>
        <w:adjustRightInd w:val="0"/>
        <w:snapToGrid w:val="0"/>
        <w:spacing w:line="360" w:lineRule="auto"/>
        <w:ind w:firstLineChars="200" w:firstLine="560"/>
        <w:jc w:val="right"/>
        <w:rPr>
          <w:rFonts w:ascii="仿宋" w:eastAsia="仿宋" w:hAnsi="仿宋"/>
          <w:sz w:val="28"/>
          <w:szCs w:val="28"/>
        </w:rPr>
      </w:pPr>
      <w:r w:rsidRPr="003D444E">
        <w:rPr>
          <w:rFonts w:ascii="仿宋" w:eastAsia="仿宋" w:hAnsi="仿宋"/>
          <w:sz w:val="28"/>
          <w:szCs w:val="28"/>
        </w:rPr>
        <w:t xml:space="preserve">    编号:</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甲方（委托人）：</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地址：</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法定代表人</w:t>
      </w:r>
      <w:r w:rsidRPr="003D444E">
        <w:rPr>
          <w:rFonts w:ascii="仿宋" w:eastAsia="仿宋" w:hAnsi="仿宋"/>
          <w:sz w:val="28"/>
          <w:szCs w:val="28"/>
        </w:rPr>
        <w:t xml:space="preserve">/负责人：     </w:t>
      </w:r>
    </w:p>
    <w:p w:rsidR="003D444E" w:rsidRPr="003D444E" w:rsidRDefault="003D444E" w:rsidP="00493B35">
      <w:pPr>
        <w:adjustRightInd w:val="0"/>
        <w:snapToGrid w:val="0"/>
        <w:spacing w:line="360" w:lineRule="auto"/>
        <w:ind w:firstLineChars="200" w:firstLine="560"/>
        <w:rPr>
          <w:rFonts w:ascii="仿宋" w:eastAsia="仿宋" w:hAnsi="仿宋"/>
          <w:sz w:val="28"/>
          <w:szCs w:val="28"/>
          <w:u w:val="single"/>
        </w:rPr>
      </w:pP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乙方（受托人</w:t>
      </w:r>
      <w:r w:rsidRPr="003D444E">
        <w:rPr>
          <w:rFonts w:ascii="仿宋" w:eastAsia="仿宋" w:hAnsi="仿宋"/>
          <w:sz w:val="28"/>
          <w:szCs w:val="28"/>
        </w:rPr>
        <w:t>）</w:t>
      </w:r>
      <w:r w:rsidRPr="003D444E">
        <w:rPr>
          <w:rFonts w:ascii="仿宋" w:eastAsia="仿宋" w:hAnsi="仿宋" w:hint="eastAsia"/>
          <w:sz w:val="28"/>
          <w:szCs w:val="28"/>
        </w:rPr>
        <w:t>：</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地址：</w:t>
      </w:r>
    </w:p>
    <w:p w:rsidR="003D444E" w:rsidRPr="003D444E" w:rsidRDefault="003D444E" w:rsidP="00493B35">
      <w:pPr>
        <w:widowControl/>
        <w:adjustRightInd w:val="0"/>
        <w:snapToGrid w:val="0"/>
        <w:spacing w:line="360" w:lineRule="auto"/>
        <w:ind w:firstLineChars="200" w:firstLine="560"/>
        <w:rPr>
          <w:rFonts w:ascii="仿宋" w:eastAsia="仿宋" w:hAnsi="仿宋" w:cs="Arial"/>
          <w:kern w:val="0"/>
          <w:sz w:val="28"/>
          <w:szCs w:val="28"/>
        </w:rPr>
      </w:pPr>
      <w:r w:rsidRPr="003D444E">
        <w:rPr>
          <w:rFonts w:ascii="仿宋" w:eastAsia="仿宋" w:hAnsi="仿宋" w:hint="eastAsia"/>
          <w:sz w:val="28"/>
          <w:szCs w:val="28"/>
        </w:rPr>
        <w:t>法定代表人</w:t>
      </w:r>
      <w:r w:rsidRPr="003D444E">
        <w:rPr>
          <w:rFonts w:ascii="仿宋" w:eastAsia="仿宋" w:hAnsi="仿宋"/>
          <w:sz w:val="28"/>
          <w:szCs w:val="28"/>
        </w:rPr>
        <w:t>/负责人：</w:t>
      </w:r>
      <w:r w:rsidRPr="003D444E">
        <w:rPr>
          <w:rFonts w:ascii="宋体" w:eastAsia="宋体" w:hAnsi="宋体" w:cs="宋体" w:hint="eastAsia"/>
          <w:kern w:val="0"/>
          <w:sz w:val="28"/>
          <w:szCs w:val="28"/>
        </w:rPr>
        <w:t>              </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p>
    <w:p w:rsidR="003D444E" w:rsidRPr="003D444E" w:rsidRDefault="003D444E" w:rsidP="00493B35">
      <w:pPr>
        <w:adjustRightInd w:val="0"/>
        <w:snapToGrid w:val="0"/>
        <w:spacing w:line="360" w:lineRule="auto"/>
        <w:ind w:firstLineChars="200" w:firstLine="560"/>
        <w:rPr>
          <w:rFonts w:ascii="仿宋" w:eastAsia="仿宋" w:hAnsi="仿宋" w:cs="Arial"/>
          <w:kern w:val="0"/>
          <w:sz w:val="28"/>
          <w:szCs w:val="28"/>
        </w:rPr>
      </w:pPr>
      <w:r w:rsidRPr="003D444E">
        <w:rPr>
          <w:rFonts w:ascii="仿宋" w:eastAsia="仿宋" w:hAnsi="仿宋" w:cs="Arial" w:hint="eastAsia"/>
          <w:kern w:val="0"/>
          <w:sz w:val="28"/>
          <w:szCs w:val="28"/>
        </w:rPr>
        <w:t>根据《中华人民共和国合同法》和相关法律、法规、规章的规定，甲乙双方遵循自愿、公平、诚实信用的原则，就甲方委托乙方作为其增值税纳税申报代理业务的代理机构，以及代理业务相关事宜达成一致，签订本协议。</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第一条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委托事项</w:t>
      </w:r>
    </w:p>
    <w:p w:rsidR="003D444E" w:rsidRPr="003D444E" w:rsidRDefault="003D444E" w:rsidP="00493B35">
      <w:pPr>
        <w:adjustRightInd w:val="0"/>
        <w:snapToGrid w:val="0"/>
        <w:spacing w:line="360" w:lineRule="auto"/>
        <w:ind w:firstLineChars="200" w:firstLine="560"/>
        <w:rPr>
          <w:rFonts w:ascii="仿宋" w:eastAsia="仿宋" w:hAnsi="仿宋" w:cs="Arial"/>
          <w:kern w:val="0"/>
          <w:sz w:val="28"/>
          <w:szCs w:val="28"/>
        </w:rPr>
      </w:pPr>
      <w:r w:rsidRPr="003D444E">
        <w:rPr>
          <w:rFonts w:ascii="仿宋" w:eastAsia="仿宋" w:hAnsi="仿宋" w:cs="Arial" w:hint="eastAsia"/>
          <w:kern w:val="0"/>
          <w:sz w:val="28"/>
          <w:szCs w:val="28"/>
        </w:rPr>
        <w:t>甲方委托乙方就以下业务提供服务：</w:t>
      </w:r>
    </w:p>
    <w:p w:rsidR="003D444E" w:rsidRPr="003D444E" w:rsidRDefault="003D444E" w:rsidP="00493B35">
      <w:pPr>
        <w:adjustRightInd w:val="0"/>
        <w:snapToGrid w:val="0"/>
        <w:spacing w:line="360" w:lineRule="auto"/>
        <w:ind w:firstLineChars="200" w:firstLine="560"/>
        <w:rPr>
          <w:rFonts w:ascii="仿宋" w:eastAsia="仿宋" w:hAnsi="仿宋" w:cs="Arial"/>
          <w:kern w:val="0"/>
          <w:sz w:val="28"/>
          <w:szCs w:val="28"/>
        </w:rPr>
      </w:pPr>
      <w:r w:rsidRPr="003D444E">
        <w:rPr>
          <w:rFonts w:ascii="仿宋" w:eastAsia="仿宋" w:hAnsi="仿宋" w:cs="Arial" w:hint="eastAsia"/>
          <w:kern w:val="0"/>
          <w:sz w:val="28"/>
          <w:szCs w:val="28"/>
        </w:rPr>
        <w:t>增值税纳税申报代理业务。</w:t>
      </w:r>
    </w:p>
    <w:p w:rsidR="003D444E" w:rsidRPr="003D444E" w:rsidRDefault="003D444E" w:rsidP="008074A4">
      <w:pPr>
        <w:adjustRightInd w:val="0"/>
        <w:snapToGrid w:val="0"/>
        <w:spacing w:line="360" w:lineRule="auto"/>
        <w:ind w:firstLineChars="200" w:firstLine="562"/>
        <w:jc w:val="left"/>
        <w:rPr>
          <w:rFonts w:ascii="仿宋" w:eastAsia="仿宋" w:hAnsi="仿宋"/>
          <w:b/>
          <w:sz w:val="28"/>
          <w:szCs w:val="28"/>
        </w:rPr>
      </w:pPr>
      <w:r w:rsidRPr="003D444E">
        <w:rPr>
          <w:rFonts w:ascii="仿宋" w:eastAsia="仿宋" w:hAnsi="仿宋" w:hint="eastAsia"/>
          <w:b/>
          <w:sz w:val="28"/>
          <w:szCs w:val="28"/>
        </w:rPr>
        <w:t>第二条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服务建议与成果</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r w:rsidRPr="003D444E">
        <w:rPr>
          <w:rFonts w:ascii="仿宋" w:eastAsia="仿宋" w:hAnsi="仿宋" w:hint="eastAsia"/>
          <w:sz w:val="28"/>
          <w:szCs w:val="28"/>
        </w:rPr>
        <w:t>填制并报送增值税纳税申报表。</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r w:rsidRPr="003D444E">
        <w:rPr>
          <w:rFonts w:ascii="仿宋" w:eastAsia="仿宋" w:hAnsi="仿宋" w:hint="eastAsia"/>
          <w:sz w:val="28"/>
          <w:szCs w:val="28"/>
        </w:rPr>
        <w:t>出具增值税纳税申报代理业务报告。</w:t>
      </w:r>
    </w:p>
    <w:p w:rsidR="003D444E" w:rsidRPr="003D444E" w:rsidRDefault="003D444E" w:rsidP="008074A4">
      <w:pPr>
        <w:adjustRightInd w:val="0"/>
        <w:snapToGrid w:val="0"/>
        <w:spacing w:line="360" w:lineRule="auto"/>
        <w:ind w:firstLineChars="200" w:firstLine="562"/>
        <w:jc w:val="left"/>
        <w:rPr>
          <w:rFonts w:ascii="仿宋" w:eastAsia="仿宋" w:hAnsi="仿宋"/>
          <w:b/>
          <w:sz w:val="28"/>
          <w:szCs w:val="28"/>
        </w:rPr>
      </w:pPr>
      <w:r w:rsidRPr="003D444E">
        <w:rPr>
          <w:rFonts w:ascii="仿宋" w:eastAsia="仿宋" w:hAnsi="仿宋" w:hint="eastAsia"/>
          <w:b/>
          <w:sz w:val="28"/>
          <w:szCs w:val="28"/>
        </w:rPr>
        <w:t>第三条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甲方责任与义务</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（一）根据国家现行会计、税收等法律法规的有关规定，甲方有</w:t>
      </w:r>
      <w:r w:rsidRPr="003D444E">
        <w:rPr>
          <w:rFonts w:ascii="仿宋" w:eastAsia="仿宋" w:hAnsi="仿宋" w:hint="eastAsia"/>
          <w:sz w:val="28"/>
          <w:szCs w:val="28"/>
        </w:rPr>
        <w:lastRenderedPageBreak/>
        <w:t>责任保证向乙方提供所需会计资料及纳税资料的真实性、合法性和完整性，并承担因资料不真实、不合法、不完整而造成不良后果的相应责任。</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（二）为乙方委派人员的工作提供必要的条件及合作，不得授意乙方人员实施违反国家法律、法规的行为。确保乙方不受限制的接触任何与本次工作有关的记录、文件和所需的其他信息。</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（三）正确使用业务报告，乙方为甲方提供的报告，除本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约定的情形外，未经乙方许可，甲方不得提供第三方。由于使用不当所造成的后果，与乙方无关。</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（四）按本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的约定及时支付委托业务费用以及其他相关费用。</w:t>
      </w:r>
    </w:p>
    <w:p w:rsidR="003D444E" w:rsidRPr="003D444E" w:rsidRDefault="003D444E" w:rsidP="008074A4">
      <w:pPr>
        <w:adjustRightInd w:val="0"/>
        <w:snapToGrid w:val="0"/>
        <w:spacing w:line="360" w:lineRule="auto"/>
        <w:ind w:firstLineChars="200" w:firstLine="562"/>
        <w:jc w:val="left"/>
        <w:rPr>
          <w:rFonts w:ascii="仿宋" w:eastAsia="仿宋" w:hAnsi="仿宋"/>
          <w:b/>
          <w:sz w:val="28"/>
          <w:szCs w:val="28"/>
        </w:rPr>
      </w:pPr>
      <w:r w:rsidRPr="003D444E">
        <w:rPr>
          <w:rFonts w:ascii="仿宋" w:eastAsia="仿宋" w:hAnsi="仿宋" w:hint="eastAsia"/>
          <w:b/>
          <w:sz w:val="28"/>
          <w:szCs w:val="28"/>
        </w:rPr>
        <w:t>第四条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乙方责任与义务</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（一）乙方及时委派专业服务人员为甲方提供约定服务。</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（二）乙方应严格按照现行税收相关法律、法规和政策规定，及执业准则有关规定履行服务程序，并保持服务意见的客观性、准确性和完整性。</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（三）乙方有责任就业务服务成果向甲方解释，并在业务报告中说明。</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（四）乙方对履行约定服务过程中所获得的相关信息负有保密义务，该保密义务不受本协议约定服务期限的限制而持续有效。</w:t>
      </w:r>
    </w:p>
    <w:p w:rsidR="003D444E" w:rsidRPr="003D444E" w:rsidRDefault="003D444E" w:rsidP="008074A4">
      <w:pPr>
        <w:adjustRightInd w:val="0"/>
        <w:snapToGrid w:val="0"/>
        <w:spacing w:line="360" w:lineRule="auto"/>
        <w:ind w:firstLineChars="200" w:firstLine="562"/>
        <w:jc w:val="left"/>
        <w:rPr>
          <w:rFonts w:ascii="仿宋" w:eastAsia="仿宋" w:hAnsi="仿宋"/>
          <w:b/>
          <w:sz w:val="28"/>
          <w:szCs w:val="28"/>
        </w:rPr>
      </w:pPr>
      <w:r w:rsidRPr="003D444E">
        <w:rPr>
          <w:rFonts w:ascii="仿宋" w:eastAsia="仿宋" w:hAnsi="仿宋" w:hint="eastAsia"/>
          <w:b/>
          <w:sz w:val="28"/>
          <w:szCs w:val="28"/>
        </w:rPr>
        <w:t>第五条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违约责任</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甲乙双方按照《中华人民共和国合同法》的规定承担违约责任。</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第六条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免责事由</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如本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任何一方因受不可抗力事件影响而未能履行其在本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项下的全部或部分义务，该义务的履行在不可抗力事件妨</w:t>
      </w:r>
      <w:r w:rsidRPr="003D444E">
        <w:rPr>
          <w:rFonts w:ascii="仿宋" w:eastAsia="仿宋" w:hAnsi="仿宋" w:hint="eastAsia"/>
          <w:sz w:val="28"/>
          <w:szCs w:val="28"/>
        </w:rPr>
        <w:lastRenderedPageBreak/>
        <w:t>碍其履行期间根据程度应予中止或终止。</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由不可抗力不能履行</w:t>
      </w:r>
      <w:r w:rsidR="00493B35" w:rsidRPr="00493B35">
        <w:rPr>
          <w:rFonts w:ascii="仿宋" w:eastAsia="仿宋" w:hAnsi="仿宋" w:hint="eastAsia"/>
          <w:sz w:val="28"/>
          <w:szCs w:val="28"/>
        </w:rPr>
        <w:t>委托协议</w:t>
      </w:r>
      <w:r w:rsidRPr="003D444E">
        <w:rPr>
          <w:rFonts w:ascii="仿宋" w:eastAsia="仿宋" w:hAnsi="仿宋" w:hint="eastAsia"/>
          <w:sz w:val="28"/>
          <w:szCs w:val="28"/>
        </w:rPr>
        <w:t>或造成他人损害的，部分或全部免除民事责任。</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第七条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违约责任兑现方式</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任何一方违反约定事项造成对方实际损失的，应在</w:t>
      </w:r>
      <w:r w:rsidRPr="003D444E">
        <w:rPr>
          <w:rFonts w:ascii="仿宋" w:eastAsia="仿宋" w:hAnsi="仿宋"/>
          <w:sz w:val="28"/>
          <w:szCs w:val="28"/>
        </w:rPr>
        <w:t>____期限内支付业务费用总额____%的赔偿金和违约金。</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第八条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费用及支付</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（一）按照涉税专业服务行业收费的有关规定，以</w:t>
      </w:r>
      <w:proofErr w:type="gramStart"/>
      <w:r w:rsidRPr="003D444E">
        <w:rPr>
          <w:rFonts w:ascii="仿宋" w:eastAsia="仿宋" w:hAnsi="仿宋" w:hint="eastAsia"/>
          <w:sz w:val="28"/>
          <w:szCs w:val="28"/>
        </w:rPr>
        <w:t>乙方各级</w:t>
      </w:r>
      <w:proofErr w:type="gramEnd"/>
      <w:r w:rsidRPr="003D444E">
        <w:rPr>
          <w:rFonts w:ascii="仿宋" w:eastAsia="仿宋" w:hAnsi="仿宋" w:hint="eastAsia"/>
          <w:sz w:val="28"/>
          <w:szCs w:val="28"/>
        </w:rPr>
        <w:t>别工作人员在本次工作中所耗用的时间为基础计算的。乙方完成本次委托业务费用人民币（大写）</w:t>
      </w:r>
      <w:r w:rsidRPr="003D444E">
        <w:rPr>
          <w:rFonts w:ascii="仿宋" w:eastAsia="仿宋" w:hAnsi="仿宋"/>
          <w:sz w:val="28"/>
          <w:szCs w:val="28"/>
        </w:rPr>
        <w:t>____元（￥</w:t>
      </w:r>
      <w:r w:rsidRPr="003D444E">
        <w:rPr>
          <w:rFonts w:ascii="宋体" w:eastAsia="宋体" w:hAnsi="宋体" w:cs="宋体" w:hint="eastAsia"/>
          <w:sz w:val="28"/>
          <w:szCs w:val="28"/>
        </w:rPr>
        <w:t>      </w:t>
      </w:r>
      <w:r w:rsidRPr="003D444E">
        <w:rPr>
          <w:rFonts w:ascii="仿宋" w:eastAsia="仿宋" w:hAnsi="仿宋"/>
          <w:sz w:val="28"/>
          <w:szCs w:val="28"/>
        </w:rPr>
        <w:t xml:space="preserve"> ）。</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（二）上述费用自本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生效之日起</w:t>
      </w:r>
      <w:r w:rsidRPr="003D444E">
        <w:rPr>
          <w:rFonts w:ascii="仿宋" w:eastAsia="仿宋" w:hAnsi="仿宋"/>
          <w:sz w:val="28"/>
          <w:szCs w:val="28"/>
        </w:rPr>
        <w:t>____日内支付业务费用总额的____%；其余费用在乙方提交业务报告后____日内一次性全额支付（或在乙方提交业务报告当日内一次性全额支付）。</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（三）由于无法预见的原因，导致乙方从事本委托事项完成的实际</w:t>
      </w:r>
      <w:proofErr w:type="gramStart"/>
      <w:r w:rsidRPr="003D444E">
        <w:rPr>
          <w:rFonts w:ascii="仿宋" w:eastAsia="仿宋" w:hAnsi="仿宋" w:hint="eastAsia"/>
          <w:sz w:val="28"/>
          <w:szCs w:val="28"/>
        </w:rPr>
        <w:t>时间较本</w:t>
      </w:r>
      <w:r w:rsidR="00493B35" w:rsidRPr="00493B35">
        <w:rPr>
          <w:rFonts w:ascii="仿宋" w:eastAsia="仿宋" w:hAnsi="仿宋" w:hint="eastAsia"/>
          <w:sz w:val="28"/>
          <w:szCs w:val="28"/>
        </w:rPr>
        <w:t>委托</w:t>
      </w:r>
      <w:proofErr w:type="gramEnd"/>
      <w:r w:rsidR="00493B35" w:rsidRPr="00493B35">
        <w:rPr>
          <w:rFonts w:ascii="仿宋" w:eastAsia="仿宋" w:hAnsi="仿宋" w:hint="eastAsia"/>
          <w:sz w:val="28"/>
          <w:szCs w:val="28"/>
        </w:rPr>
        <w:t>协议</w:t>
      </w:r>
      <w:r w:rsidRPr="003D444E">
        <w:rPr>
          <w:rFonts w:ascii="仿宋" w:eastAsia="仿宋" w:hAnsi="仿宋" w:hint="eastAsia"/>
          <w:sz w:val="28"/>
          <w:szCs w:val="28"/>
        </w:rPr>
        <w:t>签订时预计的时间有明显的增加或减少时，甲乙双方应通过协商，相应调整本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第八条第一款所述业务费用总额。</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（四）由于无法预见的原因，导致乙方人员抵达甲方工作现场后，本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项目不再进行，甲方不得要求退还预付的业务费用；如上述情况发生于乙方人员完成现场审核工作之后，甲方应另行向乙方支付人民币</w:t>
      </w:r>
      <w:r w:rsidRPr="003D444E">
        <w:rPr>
          <w:rFonts w:ascii="仿宋" w:eastAsia="仿宋" w:hAnsi="仿宋"/>
          <w:sz w:val="28"/>
          <w:szCs w:val="28"/>
        </w:rPr>
        <w:t>____元的补偿费，该补偿费应于甲方收到乙方的收款通知之日起____日内支付。</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 xml:space="preserve">（五）由于无法预见的原因，发生的与本次委托事项有关的其他费用（包括交通、食宿费等），由双方协商解决。　　</w:t>
      </w:r>
      <w:r w:rsidRPr="003D444E">
        <w:rPr>
          <w:rFonts w:ascii="宋体" w:eastAsia="宋体" w:hAnsi="宋体" w:cs="宋体" w:hint="eastAsia"/>
          <w:sz w:val="28"/>
          <w:szCs w:val="28"/>
        </w:rPr>
        <w:t>     </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第九条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业务报告的出具和使用</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lastRenderedPageBreak/>
        <w:t>（一）乙方应当按照国家发布的相</w:t>
      </w:r>
      <w:proofErr w:type="gramStart"/>
      <w:r w:rsidRPr="003D444E">
        <w:rPr>
          <w:rFonts w:ascii="仿宋" w:eastAsia="仿宋" w:hAnsi="仿宋" w:hint="eastAsia"/>
          <w:sz w:val="28"/>
          <w:szCs w:val="28"/>
        </w:rPr>
        <w:t>关涉税专业</w:t>
      </w:r>
      <w:proofErr w:type="gramEnd"/>
      <w:r w:rsidRPr="003D444E">
        <w:rPr>
          <w:rFonts w:ascii="仿宋" w:eastAsia="仿宋" w:hAnsi="仿宋" w:hint="eastAsia"/>
          <w:sz w:val="28"/>
          <w:szCs w:val="28"/>
        </w:rPr>
        <w:t>服务业务规范所规定的格式和类型，出具真实、合法的业务报告。</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r w:rsidRPr="003D444E">
        <w:rPr>
          <w:rFonts w:ascii="仿宋" w:eastAsia="仿宋" w:hAnsi="仿宋" w:hint="eastAsia"/>
          <w:sz w:val="28"/>
          <w:szCs w:val="28"/>
        </w:rPr>
        <w:t>（二）乙方向甲方出具增值税纳税申报代理业务报告一式</w:t>
      </w:r>
      <w:r w:rsidRPr="003D444E">
        <w:rPr>
          <w:rFonts w:ascii="仿宋" w:eastAsia="仿宋" w:hAnsi="仿宋"/>
          <w:sz w:val="28"/>
          <w:szCs w:val="28"/>
        </w:rPr>
        <w:t>____</w:t>
      </w:r>
      <w:r w:rsidRPr="003D444E">
        <w:rPr>
          <w:rFonts w:ascii="仿宋" w:eastAsia="仿宋" w:hAnsi="仿宋" w:hint="eastAsia"/>
          <w:sz w:val="28"/>
          <w:szCs w:val="28"/>
        </w:rPr>
        <w:t>份。</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（三）甲方不得修改或删除乙方出具的业务报告；不得修改或删除重要的数据、重要的附件和所作的重要说明。</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第十条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约定事项的变更、终止</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如果出现不可预见的情形，影响涉税服务工作如期完成，或者需要提前出具业务报告时，甲乙双方均可要求变更约定事项，但应提前通知对方，并由双方协商解决。</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（一）本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签订后，双方应当按约履行，不得无故终止。如遇法定情形或特殊原因确需终止的</w:t>
      </w:r>
      <w:r w:rsidRPr="003D444E">
        <w:rPr>
          <w:rFonts w:ascii="仿宋" w:eastAsia="仿宋" w:hAnsi="仿宋"/>
          <w:sz w:val="28"/>
          <w:szCs w:val="28"/>
        </w:rPr>
        <w:t>,提出终止的一方应提前通知另一方。</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（二）在终止业务约定的情况下，乙方有权就本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终止之日前对约定事项所做的工作收取合理的费用。</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第十一条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资料保留及所有权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乙方对执行业务过程中形成的工作底稿拥有所有权，乙方可自主决定允许甲方获取业务工作底稿部分内容，或摘录部分工作底稿。但披露这些信息不得损害乙方执行业务的有效性。</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第十二条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适用法律和争议解决</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的所有方面均应适用中华人民共和国的法律进行解释并受其约束。与本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有关的任何纠纷或争议，双方选择按以下第</w:t>
      </w:r>
      <w:r w:rsidRPr="003D444E">
        <w:rPr>
          <w:rFonts w:ascii="仿宋" w:eastAsia="仿宋" w:hAnsi="仿宋"/>
          <w:sz w:val="28"/>
          <w:szCs w:val="28"/>
        </w:rPr>
        <w:t>_____</w:t>
      </w:r>
      <w:proofErr w:type="gramStart"/>
      <w:r w:rsidRPr="003D444E">
        <w:rPr>
          <w:rFonts w:ascii="仿宋" w:eastAsia="仿宋" w:hAnsi="仿宋" w:hint="eastAsia"/>
          <w:sz w:val="28"/>
          <w:szCs w:val="28"/>
        </w:rPr>
        <w:t>种解决</w:t>
      </w:r>
      <w:proofErr w:type="gramEnd"/>
      <w:r w:rsidRPr="003D444E">
        <w:rPr>
          <w:rFonts w:ascii="仿宋" w:eastAsia="仿宋" w:hAnsi="仿宋" w:hint="eastAsia"/>
          <w:sz w:val="28"/>
          <w:szCs w:val="28"/>
        </w:rPr>
        <w:t>方式：</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（一）提交</w:t>
      </w:r>
      <w:r w:rsidRPr="003D444E">
        <w:rPr>
          <w:rFonts w:ascii="仿宋" w:eastAsia="仿宋" w:hAnsi="仿宋"/>
          <w:sz w:val="28"/>
          <w:szCs w:val="28"/>
        </w:rPr>
        <w:t xml:space="preserve">_________________________ </w:t>
      </w:r>
      <w:r w:rsidRPr="003D444E">
        <w:rPr>
          <w:rFonts w:ascii="仿宋" w:eastAsia="仿宋" w:hAnsi="仿宋" w:hint="eastAsia"/>
          <w:sz w:val="28"/>
          <w:szCs w:val="28"/>
        </w:rPr>
        <w:t>进行仲裁；</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（二）向有管辖权的人民法院提起诉讼。</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lastRenderedPageBreak/>
        <w:t>第十三条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本</w:t>
      </w:r>
      <w:r w:rsidR="00493B35" w:rsidRPr="008074A4">
        <w:rPr>
          <w:rFonts w:ascii="仿宋" w:eastAsia="仿宋" w:hAnsi="仿宋" w:hint="eastAsia"/>
          <w:b/>
          <w:sz w:val="28"/>
          <w:szCs w:val="28"/>
        </w:rPr>
        <w:t>委托协议</w:t>
      </w:r>
      <w:r w:rsidRPr="003D444E">
        <w:rPr>
          <w:rFonts w:ascii="仿宋" w:eastAsia="仿宋" w:hAnsi="仿宋" w:hint="eastAsia"/>
          <w:b/>
          <w:sz w:val="28"/>
          <w:szCs w:val="28"/>
        </w:rPr>
        <w:t>的法律效力</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（一）本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经双方代表人签字或盖章并加盖单位公章之日起生效，并在双方履行完成约定事项后终止。</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一式二份，甲乙双方各执一份，具有同等法律效力。</w:t>
      </w:r>
    </w:p>
    <w:p w:rsidR="003D444E" w:rsidRPr="003D444E" w:rsidRDefault="003D444E" w:rsidP="008074A4">
      <w:pPr>
        <w:adjustRightInd w:val="0"/>
        <w:snapToGrid w:val="0"/>
        <w:spacing w:line="360" w:lineRule="auto"/>
        <w:ind w:firstLineChars="200" w:firstLine="562"/>
        <w:rPr>
          <w:rFonts w:ascii="仿宋" w:eastAsia="仿宋" w:hAnsi="仿宋"/>
          <w:b/>
          <w:sz w:val="28"/>
          <w:szCs w:val="28"/>
        </w:rPr>
      </w:pPr>
      <w:r w:rsidRPr="003D444E">
        <w:rPr>
          <w:rFonts w:ascii="仿宋" w:eastAsia="仿宋" w:hAnsi="仿宋" w:hint="eastAsia"/>
          <w:b/>
          <w:sz w:val="28"/>
          <w:szCs w:val="28"/>
        </w:rPr>
        <w:t>第十四条</w:t>
      </w:r>
      <w:r w:rsidR="00A42544" w:rsidRPr="008074A4">
        <w:rPr>
          <w:rFonts w:ascii="仿宋" w:eastAsia="仿宋" w:hAnsi="仿宋" w:hint="eastAsia"/>
          <w:b/>
          <w:sz w:val="28"/>
          <w:szCs w:val="28"/>
        </w:rPr>
        <w:t xml:space="preserve">  </w:t>
      </w:r>
      <w:r w:rsidRPr="003D444E">
        <w:rPr>
          <w:rFonts w:ascii="仿宋" w:eastAsia="仿宋" w:hAnsi="仿宋" w:hint="eastAsia"/>
          <w:b/>
          <w:sz w:val="28"/>
          <w:szCs w:val="28"/>
        </w:rPr>
        <w:t>其他事项的约定</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未尽事宜，经双方协商另行签订补充协议，本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的附件及任何补充协议与本</w:t>
      </w:r>
      <w:r w:rsidR="00493B35" w:rsidRPr="00493B35">
        <w:rPr>
          <w:rFonts w:ascii="仿宋" w:eastAsia="仿宋" w:hAnsi="仿宋" w:hint="eastAsia"/>
          <w:sz w:val="28"/>
          <w:szCs w:val="28"/>
        </w:rPr>
        <w:t>委托协议</w:t>
      </w:r>
      <w:r w:rsidRPr="003D444E">
        <w:rPr>
          <w:rFonts w:ascii="仿宋" w:eastAsia="仿宋" w:hAnsi="仿宋" w:hint="eastAsia"/>
          <w:sz w:val="28"/>
          <w:szCs w:val="28"/>
        </w:rPr>
        <w:t>具有同等法律效力。</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甲方：</w:t>
      </w:r>
      <w:r w:rsidRPr="003D444E">
        <w:rPr>
          <w:rFonts w:ascii="宋体" w:eastAsia="宋体" w:hAnsi="宋体" w:cs="宋体" w:hint="eastAsia"/>
          <w:sz w:val="28"/>
          <w:szCs w:val="28"/>
        </w:rPr>
        <w:t>                    </w:t>
      </w:r>
      <w:r w:rsidRPr="003D444E">
        <w:rPr>
          <w:rFonts w:ascii="仿宋" w:eastAsia="仿宋" w:hAnsi="仿宋" w:hint="eastAsia"/>
          <w:sz w:val="28"/>
          <w:szCs w:val="28"/>
        </w:rPr>
        <w:t>乙方：</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（盖章）</w:t>
      </w:r>
      <w:r w:rsidRPr="003D444E">
        <w:rPr>
          <w:rFonts w:ascii="宋体" w:eastAsia="宋体" w:hAnsi="宋体" w:cs="宋体" w:hint="eastAsia"/>
          <w:sz w:val="28"/>
          <w:szCs w:val="28"/>
        </w:rPr>
        <w:t>                   </w:t>
      </w:r>
      <w:r w:rsidRPr="003D444E">
        <w:rPr>
          <w:rFonts w:ascii="仿宋" w:eastAsia="仿宋" w:hAnsi="仿宋"/>
          <w:sz w:val="28"/>
          <w:szCs w:val="28"/>
        </w:rPr>
        <w:t xml:space="preserve">   （盖章）</w:t>
      </w:r>
    </w:p>
    <w:p w:rsidR="003D444E" w:rsidRPr="003D444E" w:rsidRDefault="003D444E" w:rsidP="00493B35">
      <w:pPr>
        <w:adjustRightInd w:val="0"/>
        <w:snapToGrid w:val="0"/>
        <w:spacing w:line="360" w:lineRule="auto"/>
        <w:ind w:leftChars="267" w:left="5881" w:hangingChars="1900" w:hanging="5320"/>
        <w:rPr>
          <w:rFonts w:ascii="仿宋" w:eastAsia="仿宋" w:hAnsi="仿宋"/>
          <w:sz w:val="28"/>
          <w:szCs w:val="28"/>
        </w:rPr>
      </w:pPr>
      <w:r w:rsidRPr="003D444E">
        <w:rPr>
          <w:rFonts w:ascii="仿宋" w:eastAsia="仿宋" w:hAnsi="仿宋" w:hint="eastAsia"/>
          <w:sz w:val="28"/>
          <w:szCs w:val="28"/>
        </w:rPr>
        <w:t>法人代表人</w:t>
      </w:r>
      <w:r w:rsidRPr="003D444E">
        <w:rPr>
          <w:rFonts w:ascii="仿宋" w:eastAsia="仿宋" w:hAnsi="仿宋"/>
          <w:sz w:val="28"/>
          <w:szCs w:val="28"/>
        </w:rPr>
        <w:t>/委托代理人：</w:t>
      </w:r>
      <w:r w:rsidRPr="003D444E">
        <w:rPr>
          <w:rFonts w:ascii="宋体" w:eastAsia="宋体" w:hAnsi="宋体" w:cs="宋体" w:hint="eastAsia"/>
          <w:sz w:val="28"/>
          <w:szCs w:val="28"/>
        </w:rPr>
        <w:t>      </w:t>
      </w:r>
      <w:r w:rsidRPr="003D444E">
        <w:rPr>
          <w:rFonts w:ascii="仿宋" w:eastAsia="仿宋" w:hAnsi="仿宋"/>
          <w:sz w:val="28"/>
          <w:szCs w:val="28"/>
        </w:rPr>
        <w:t xml:space="preserve"> 法定代表人/执行事务合伙人/委托代理人</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（签名或盖章）</w:t>
      </w:r>
      <w:r w:rsidRPr="003D444E">
        <w:rPr>
          <w:rFonts w:ascii="宋体" w:eastAsia="宋体" w:hAnsi="宋体" w:cs="宋体" w:hint="eastAsia"/>
          <w:sz w:val="28"/>
          <w:szCs w:val="28"/>
        </w:rPr>
        <w:t>              </w:t>
      </w:r>
      <w:r w:rsidRPr="003D444E">
        <w:rPr>
          <w:rFonts w:ascii="仿宋" w:eastAsia="仿宋" w:hAnsi="仿宋" w:hint="eastAsia"/>
          <w:sz w:val="28"/>
          <w:szCs w:val="28"/>
        </w:rPr>
        <w:t>（签名或盖章）</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地址：</w:t>
      </w:r>
      <w:r w:rsidRPr="003D444E">
        <w:rPr>
          <w:rFonts w:ascii="宋体" w:eastAsia="宋体" w:hAnsi="宋体" w:cs="宋体" w:hint="eastAsia"/>
          <w:sz w:val="28"/>
          <w:szCs w:val="28"/>
        </w:rPr>
        <w:t>                </w:t>
      </w:r>
      <w:r w:rsidRPr="003D444E">
        <w:rPr>
          <w:rFonts w:ascii="仿宋" w:eastAsia="仿宋" w:hAnsi="仿宋"/>
          <w:sz w:val="28"/>
          <w:szCs w:val="28"/>
        </w:rPr>
        <w:t xml:space="preserve"> 地址：</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电话：</w:t>
      </w:r>
      <w:r w:rsidRPr="003D444E">
        <w:rPr>
          <w:rFonts w:ascii="宋体" w:eastAsia="宋体" w:hAnsi="宋体" w:cs="宋体" w:hint="eastAsia"/>
          <w:sz w:val="28"/>
          <w:szCs w:val="28"/>
        </w:rPr>
        <w:t>                </w:t>
      </w:r>
      <w:r w:rsidRPr="003D444E">
        <w:rPr>
          <w:rFonts w:ascii="仿宋" w:eastAsia="仿宋" w:hAnsi="仿宋"/>
          <w:sz w:val="28"/>
          <w:szCs w:val="28"/>
        </w:rPr>
        <w:t xml:space="preserve"> 电话：</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联系人：</w:t>
      </w:r>
      <w:r w:rsidRPr="003D444E">
        <w:rPr>
          <w:rFonts w:ascii="宋体" w:eastAsia="宋体" w:hAnsi="宋体" w:cs="宋体" w:hint="eastAsia"/>
          <w:sz w:val="28"/>
          <w:szCs w:val="28"/>
        </w:rPr>
        <w:t>               </w:t>
      </w:r>
      <w:r w:rsidRPr="003D444E">
        <w:rPr>
          <w:rFonts w:ascii="仿宋" w:eastAsia="仿宋" w:hAnsi="仿宋"/>
          <w:sz w:val="28"/>
          <w:szCs w:val="28"/>
        </w:rPr>
        <w:t xml:space="preserve"> 联系人：</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签约日期：</w:t>
      </w:r>
      <w:r w:rsidRPr="003D444E">
        <w:rPr>
          <w:rFonts w:ascii="宋体" w:eastAsia="宋体" w:hAnsi="宋体" w:cs="宋体" w:hint="eastAsia"/>
          <w:sz w:val="28"/>
          <w:szCs w:val="28"/>
        </w:rPr>
        <w:t>              </w:t>
      </w:r>
      <w:r w:rsidRPr="003D444E">
        <w:rPr>
          <w:rFonts w:ascii="仿宋" w:eastAsia="仿宋" w:hAnsi="仿宋"/>
          <w:sz w:val="28"/>
          <w:szCs w:val="28"/>
        </w:rPr>
        <w:t xml:space="preserve"> 签约地点：</w:t>
      </w:r>
    </w:p>
    <w:p w:rsidR="003D444E" w:rsidRPr="003D444E" w:rsidRDefault="003D444E" w:rsidP="00493B35">
      <w:pPr>
        <w:adjustRightInd w:val="0"/>
        <w:snapToGrid w:val="0"/>
        <w:spacing w:line="360" w:lineRule="auto"/>
        <w:ind w:firstLineChars="200" w:firstLine="560"/>
        <w:jc w:val="left"/>
        <w:rPr>
          <w:rFonts w:ascii="仿宋" w:eastAsia="仿宋" w:hAnsi="仿宋" w:cs="宋体"/>
          <w:kern w:val="0"/>
          <w:sz w:val="28"/>
          <w:szCs w:val="28"/>
        </w:rPr>
      </w:pPr>
      <w:r w:rsidRPr="003D444E">
        <w:rPr>
          <w:rFonts w:ascii="仿宋" w:eastAsia="仿宋" w:hAnsi="仿宋" w:cs="宋体"/>
          <w:kern w:val="0"/>
          <w:sz w:val="28"/>
          <w:szCs w:val="28"/>
        </w:rPr>
        <w:br w:type="page"/>
      </w:r>
    </w:p>
    <w:p w:rsidR="003D444E" w:rsidRPr="003D444E" w:rsidRDefault="003D444E" w:rsidP="00831AFA">
      <w:pPr>
        <w:keepNext/>
        <w:keepLines/>
        <w:spacing w:beforeLines="100" w:before="312" w:afterLines="100" w:after="312" w:line="360" w:lineRule="auto"/>
        <w:ind w:firstLineChars="200" w:firstLine="562"/>
        <w:outlineLvl w:val="0"/>
        <w:rPr>
          <w:rFonts w:ascii="仿宋" w:eastAsia="仿宋" w:hAnsi="仿宋"/>
          <w:b/>
          <w:bCs/>
          <w:kern w:val="44"/>
          <w:sz w:val="28"/>
          <w:szCs w:val="28"/>
        </w:rPr>
      </w:pPr>
      <w:bookmarkStart w:id="13" w:name="_Toc497292313"/>
      <w:r w:rsidRPr="003D444E">
        <w:rPr>
          <w:rFonts w:ascii="仿宋" w:eastAsia="仿宋" w:hAnsi="仿宋" w:hint="eastAsia"/>
          <w:b/>
          <w:bCs/>
          <w:kern w:val="44"/>
          <w:sz w:val="28"/>
          <w:szCs w:val="28"/>
        </w:rPr>
        <w:lastRenderedPageBreak/>
        <w:t>附件</w:t>
      </w:r>
      <w:r w:rsidRPr="003D444E">
        <w:rPr>
          <w:rFonts w:ascii="仿宋" w:eastAsia="仿宋" w:hAnsi="仿宋"/>
          <w:b/>
          <w:bCs/>
          <w:kern w:val="44"/>
          <w:sz w:val="28"/>
          <w:szCs w:val="28"/>
        </w:rPr>
        <w:t>2</w:t>
      </w:r>
      <w:bookmarkEnd w:id="13"/>
      <w:r w:rsidR="00E2702B">
        <w:rPr>
          <w:rFonts w:ascii="仿宋" w:eastAsia="仿宋" w:hAnsi="仿宋" w:hint="eastAsia"/>
          <w:b/>
          <w:bCs/>
          <w:kern w:val="44"/>
          <w:sz w:val="28"/>
          <w:szCs w:val="28"/>
        </w:rPr>
        <w:t>：</w:t>
      </w:r>
    </w:p>
    <w:p w:rsidR="003D444E" w:rsidRPr="003D444E" w:rsidRDefault="003D444E" w:rsidP="00831AFA">
      <w:pPr>
        <w:tabs>
          <w:tab w:val="right" w:pos="8306"/>
        </w:tabs>
        <w:adjustRightInd w:val="0"/>
        <w:snapToGrid w:val="0"/>
        <w:spacing w:line="360" w:lineRule="auto"/>
        <w:ind w:firstLineChars="200" w:firstLine="562"/>
        <w:jc w:val="center"/>
        <w:rPr>
          <w:rFonts w:ascii="仿宋" w:eastAsia="仿宋" w:hAnsi="仿宋"/>
          <w:b/>
          <w:sz w:val="28"/>
          <w:szCs w:val="28"/>
        </w:rPr>
      </w:pPr>
      <w:r w:rsidRPr="003D444E">
        <w:rPr>
          <w:rFonts w:ascii="仿宋" w:eastAsia="仿宋" w:hAnsi="仿宋" w:hint="eastAsia"/>
          <w:b/>
          <w:sz w:val="28"/>
          <w:szCs w:val="28"/>
        </w:rPr>
        <w:t>增值税纳税申报代理业务报告（参考文本）</w:t>
      </w:r>
    </w:p>
    <w:p w:rsidR="003D444E" w:rsidRPr="003D444E" w:rsidRDefault="003D444E" w:rsidP="00493B35">
      <w:pPr>
        <w:adjustRightInd w:val="0"/>
        <w:snapToGrid w:val="0"/>
        <w:spacing w:line="360" w:lineRule="auto"/>
        <w:ind w:right="120" w:firstLineChars="200" w:firstLine="560"/>
        <w:jc w:val="right"/>
        <w:rPr>
          <w:rFonts w:ascii="仿宋" w:eastAsia="仿宋" w:hAnsi="仿宋"/>
          <w:sz w:val="28"/>
          <w:szCs w:val="28"/>
        </w:rPr>
      </w:pPr>
      <w:r w:rsidRPr="003D444E">
        <w:rPr>
          <w:rFonts w:ascii="仿宋" w:eastAsia="仿宋" w:hAnsi="仿宋" w:hint="eastAsia"/>
          <w:sz w:val="28"/>
          <w:szCs w:val="28"/>
        </w:rPr>
        <w:t>报告号：</w:t>
      </w:r>
    </w:p>
    <w:p w:rsidR="003D444E" w:rsidRPr="003D444E" w:rsidRDefault="003D444E" w:rsidP="00493B35">
      <w:pPr>
        <w:adjustRightInd w:val="0"/>
        <w:snapToGrid w:val="0"/>
        <w:spacing w:line="360" w:lineRule="auto"/>
        <w:ind w:right="120" w:firstLineChars="200" w:firstLine="560"/>
        <w:jc w:val="right"/>
        <w:rPr>
          <w:rFonts w:ascii="仿宋" w:eastAsia="仿宋" w:hAnsi="仿宋"/>
          <w:sz w:val="28"/>
          <w:szCs w:val="28"/>
        </w:rPr>
      </w:pPr>
      <w:r w:rsidRPr="003D444E">
        <w:rPr>
          <w:rFonts w:ascii="仿宋" w:eastAsia="仿宋" w:hAnsi="仿宋" w:hint="eastAsia"/>
          <w:sz w:val="28"/>
          <w:szCs w:val="28"/>
        </w:rPr>
        <w:t>备案号：</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sz w:val="28"/>
          <w:szCs w:val="28"/>
        </w:rPr>
        <w:t xml:space="preserve">XXXX </w:t>
      </w:r>
      <w:r w:rsidRPr="003D444E">
        <w:rPr>
          <w:rFonts w:ascii="仿宋" w:eastAsia="仿宋" w:hAnsi="仿宋" w:hint="eastAsia"/>
          <w:sz w:val="28"/>
          <w:szCs w:val="28"/>
        </w:rPr>
        <w:t>：</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我们接受委托，对贵单位</w:t>
      </w:r>
      <w:r w:rsidRPr="003D444E">
        <w:rPr>
          <w:rFonts w:ascii="仿宋" w:eastAsia="仿宋" w:hAnsi="仿宋"/>
          <w:sz w:val="28"/>
          <w:szCs w:val="28"/>
        </w:rPr>
        <w:t xml:space="preserve">XXXX年 XX </w:t>
      </w:r>
      <w:r w:rsidRPr="003D444E">
        <w:rPr>
          <w:rFonts w:ascii="仿宋" w:eastAsia="仿宋" w:hAnsi="仿宋" w:hint="eastAsia"/>
          <w:sz w:val="28"/>
          <w:szCs w:val="28"/>
        </w:rPr>
        <w:t>月</w:t>
      </w:r>
      <w:r w:rsidRPr="003D444E">
        <w:rPr>
          <w:rFonts w:ascii="仿宋" w:eastAsia="仿宋" w:hAnsi="仿宋"/>
          <w:sz w:val="28"/>
          <w:szCs w:val="28"/>
        </w:rPr>
        <w:t xml:space="preserve">XX日至XXXX年 XX </w:t>
      </w:r>
      <w:r w:rsidRPr="003D444E">
        <w:rPr>
          <w:rFonts w:ascii="仿宋" w:eastAsia="仿宋" w:hAnsi="仿宋" w:hint="eastAsia"/>
          <w:sz w:val="28"/>
          <w:szCs w:val="28"/>
        </w:rPr>
        <w:t>月</w:t>
      </w:r>
      <w:r w:rsidRPr="003D444E">
        <w:rPr>
          <w:rFonts w:ascii="仿宋" w:eastAsia="仿宋" w:hAnsi="仿宋"/>
          <w:sz w:val="28"/>
          <w:szCs w:val="28"/>
        </w:rPr>
        <w:t>XX日期间的增值税纳税申报事项进行审核，代理增值税纳税申报业务，并出具代理申报报告。</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贵单位的责任是，及时提供与增值税纳税申报有关的会计资料和纳税资料，并保证其真实、准确、完整和合法。</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我们的责任是，本着独立、客观、公正的原则，依据《中华人民共和国增值税暂行条例》及其实施细则、《中华人民共和国税收征收管理法》及其实施细则和有关政策、规定，对贵单位增值税纳税申报事项，提出处理建议，并发表咨询意见或完成纳税申报。</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审核、验证和专业</w:t>
      </w:r>
      <w:proofErr w:type="gramStart"/>
      <w:r w:rsidRPr="003D444E">
        <w:rPr>
          <w:rFonts w:ascii="仿宋" w:eastAsia="仿宋" w:hAnsi="仿宋" w:hint="eastAsia"/>
          <w:sz w:val="28"/>
          <w:szCs w:val="28"/>
        </w:rPr>
        <w:t>业</w:t>
      </w:r>
      <w:proofErr w:type="gramEnd"/>
      <w:r w:rsidRPr="003D444E">
        <w:rPr>
          <w:rFonts w:ascii="仿宋" w:eastAsia="仿宋" w:hAnsi="仿宋" w:hint="eastAsia"/>
          <w:sz w:val="28"/>
          <w:szCs w:val="28"/>
        </w:rPr>
        <w:t>判断等必要的审核程序。现将服务结果报告如下：</w:t>
      </w:r>
    </w:p>
    <w:p w:rsidR="003D444E" w:rsidRPr="003D444E" w:rsidRDefault="003D444E" w:rsidP="00493B35">
      <w:pPr>
        <w:adjustRightInd w:val="0"/>
        <w:snapToGrid w:val="0"/>
        <w:spacing w:line="360" w:lineRule="auto"/>
        <w:ind w:firstLineChars="200" w:firstLine="560"/>
        <w:rPr>
          <w:rFonts w:ascii="仿宋" w:eastAsia="仿宋" w:hAnsi="仿宋" w:cs="Arial"/>
          <w:kern w:val="0"/>
          <w:sz w:val="28"/>
          <w:szCs w:val="28"/>
        </w:rPr>
      </w:pPr>
      <w:r w:rsidRPr="003D444E">
        <w:rPr>
          <w:rFonts w:ascii="仿宋" w:eastAsia="仿宋" w:hAnsi="仿宋" w:cs="Arial" w:hint="eastAsia"/>
          <w:kern w:val="0"/>
          <w:sz w:val="28"/>
          <w:szCs w:val="28"/>
        </w:rPr>
        <w:t>一、增值税纳税申报业务审定结果</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按适用税率计税销售额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按简易办法计税销售额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免税销售额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销项税额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进项税额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lastRenderedPageBreak/>
        <w:t>上期留抵税额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进项税额转出额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纳税检查应补缴税额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应纳税额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期末留抵税额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应纳税额减征额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应纳税额合计</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期末未缴税额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本期已缴税额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期末未缴税额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即征即</w:t>
      </w:r>
      <w:proofErr w:type="gramStart"/>
      <w:r w:rsidRPr="003D444E">
        <w:rPr>
          <w:rFonts w:ascii="仿宋" w:eastAsia="仿宋" w:hAnsi="仿宋" w:hint="eastAsia"/>
          <w:sz w:val="28"/>
          <w:szCs w:val="28"/>
        </w:rPr>
        <w:t>退实际</w:t>
      </w:r>
      <w:proofErr w:type="gramEnd"/>
      <w:r w:rsidRPr="003D444E">
        <w:rPr>
          <w:rFonts w:ascii="仿宋" w:eastAsia="仿宋" w:hAnsi="仿宋" w:hint="eastAsia"/>
          <w:sz w:val="28"/>
          <w:szCs w:val="28"/>
        </w:rPr>
        <w:t>退税额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期初未缴查补税额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本期入库查补税额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期末未缴查补税额</w:t>
      </w:r>
      <w:r w:rsidRPr="003D444E">
        <w:rPr>
          <w:rFonts w:ascii="仿宋" w:eastAsia="仿宋" w:hAnsi="仿宋"/>
          <w:sz w:val="28"/>
          <w:szCs w:val="28"/>
        </w:rPr>
        <w:t xml:space="preserve">               XX元。</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二、增值税纳税申报代理业务成果</w:t>
      </w:r>
    </w:p>
    <w:p w:rsidR="003D444E" w:rsidRPr="003D444E" w:rsidRDefault="003D444E" w:rsidP="00493B35">
      <w:pPr>
        <w:adjustRightInd w:val="0"/>
        <w:snapToGrid w:val="0"/>
        <w:spacing w:line="360" w:lineRule="auto"/>
        <w:ind w:firstLineChars="200" w:firstLine="560"/>
        <w:rPr>
          <w:rFonts w:ascii="仿宋" w:eastAsia="仿宋" w:hAnsi="仿宋"/>
          <w:kern w:val="0"/>
          <w:sz w:val="28"/>
          <w:szCs w:val="28"/>
        </w:rPr>
      </w:pPr>
      <w:r w:rsidRPr="003D444E">
        <w:rPr>
          <w:rFonts w:ascii="仿宋" w:eastAsia="仿宋" w:hAnsi="仿宋" w:hint="eastAsia"/>
          <w:sz w:val="28"/>
          <w:szCs w:val="28"/>
        </w:rPr>
        <w:t>（一）涉税事项审核</w:t>
      </w:r>
    </w:p>
    <w:p w:rsidR="003D444E" w:rsidRPr="003D444E" w:rsidRDefault="003D444E" w:rsidP="00493B35">
      <w:pPr>
        <w:adjustRightInd w:val="0"/>
        <w:snapToGrid w:val="0"/>
        <w:spacing w:line="360" w:lineRule="auto"/>
        <w:ind w:firstLineChars="200" w:firstLine="560"/>
        <w:rPr>
          <w:rFonts w:ascii="仿宋" w:eastAsia="仿宋" w:hAnsi="仿宋"/>
          <w:kern w:val="0"/>
          <w:sz w:val="28"/>
          <w:szCs w:val="28"/>
        </w:rPr>
      </w:pPr>
      <w:r w:rsidRPr="003D444E">
        <w:rPr>
          <w:rFonts w:ascii="仿宋" w:eastAsia="仿宋" w:hAnsi="仿宋" w:hint="eastAsia"/>
          <w:kern w:val="0"/>
          <w:sz w:val="28"/>
          <w:szCs w:val="28"/>
        </w:rPr>
        <w:t>在代理增值税纳税申报业务中，我们已经对委托人提供的会计资料、纳税资料进行审核。</w:t>
      </w:r>
      <w:r w:rsidRPr="003D444E">
        <w:rPr>
          <w:rFonts w:ascii="仿宋" w:eastAsia="仿宋" w:hAnsi="仿宋"/>
          <w:kern w:val="0"/>
          <w:sz w:val="28"/>
          <w:szCs w:val="28"/>
        </w:rPr>
        <w:t>代理纳税申报过程中，严格遵循税收法律法规的相关规定。</w:t>
      </w:r>
      <w:r w:rsidRPr="003D444E">
        <w:rPr>
          <w:rFonts w:ascii="仿宋" w:eastAsia="仿宋" w:hAnsi="仿宋" w:hint="eastAsia"/>
          <w:kern w:val="0"/>
          <w:sz w:val="28"/>
          <w:szCs w:val="28"/>
        </w:rPr>
        <w:t>按照增值税纳税申报代理业务，执行审核程序。</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（二）纳税申报方式</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确定纳税申报方式为电子申报、网络申报等方式。</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（三）纳税申报期限</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纳税人以</w:t>
      </w:r>
      <w:r w:rsidRPr="003D444E">
        <w:rPr>
          <w:rFonts w:ascii="仿宋" w:eastAsia="仿宋" w:hAnsi="仿宋"/>
          <w:sz w:val="28"/>
          <w:szCs w:val="28"/>
        </w:rPr>
        <w:t>XX为1个纳税期，自期满之日起XX日内申报纳税。</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（四）纳税申报表及附列资料填列</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1）《增值税纳税申报表(一般纳税人适用)》；</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r w:rsidRPr="003D444E">
        <w:rPr>
          <w:rFonts w:ascii="仿宋" w:eastAsia="仿宋" w:hAnsi="仿宋" w:hint="eastAsia"/>
          <w:sz w:val="28"/>
          <w:szCs w:val="28"/>
        </w:rPr>
        <w:lastRenderedPageBreak/>
        <w:t>（</w:t>
      </w:r>
      <w:r w:rsidRPr="003D444E">
        <w:rPr>
          <w:rFonts w:ascii="仿宋" w:eastAsia="仿宋" w:hAnsi="仿宋"/>
          <w:sz w:val="28"/>
          <w:szCs w:val="28"/>
        </w:rPr>
        <w:t>2）《增值税纳税申报表附列资料(一)》(本期销售情况明细)；</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3）《增值税纳税申报表附列资料(二)》（本期进项税额明细）；</w:t>
      </w:r>
    </w:p>
    <w:p w:rsidR="003D444E" w:rsidRPr="003D444E" w:rsidRDefault="003D444E" w:rsidP="00493B35">
      <w:pPr>
        <w:adjustRightInd w:val="0"/>
        <w:snapToGrid w:val="0"/>
        <w:spacing w:line="360" w:lineRule="auto"/>
        <w:ind w:firstLineChars="200" w:firstLine="560"/>
        <w:jc w:val="left"/>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4）《增值税纳税申报表附列资料(三)》(服务、不动产和无形资产扣除项目明细)；</w:t>
      </w:r>
    </w:p>
    <w:p w:rsidR="003D444E" w:rsidRPr="003D444E" w:rsidRDefault="003D444E" w:rsidP="00493B35">
      <w:pPr>
        <w:adjustRightInd w:val="0"/>
        <w:snapToGrid w:val="0"/>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5）《增值税纳税申报表附列资料（四）》（税额抵减情况表）；</w:t>
      </w:r>
    </w:p>
    <w:p w:rsidR="003D444E" w:rsidRPr="003D444E" w:rsidRDefault="003D444E" w:rsidP="00493B35">
      <w:pPr>
        <w:adjustRightInd w:val="0"/>
        <w:snapToGrid w:val="0"/>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6）《增值税纳税申报表附列资料（五）》（不动产分期抵扣计算表）；</w:t>
      </w:r>
    </w:p>
    <w:p w:rsidR="003D444E" w:rsidRPr="003D444E" w:rsidRDefault="003D444E" w:rsidP="00493B35">
      <w:pPr>
        <w:adjustRightInd w:val="0"/>
        <w:snapToGrid w:val="0"/>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7）《固定资产（不含不动产）进项税额抵扣情况表》；</w:t>
      </w:r>
    </w:p>
    <w:p w:rsidR="003D444E" w:rsidRPr="003D444E" w:rsidRDefault="003D444E" w:rsidP="00493B35">
      <w:pPr>
        <w:adjustRightInd w:val="0"/>
        <w:snapToGrid w:val="0"/>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8）《本期抵扣进项税额结构明细》；</w:t>
      </w:r>
    </w:p>
    <w:p w:rsidR="003D444E" w:rsidRPr="003D444E" w:rsidRDefault="003D444E" w:rsidP="00493B35">
      <w:pPr>
        <w:adjustRightInd w:val="0"/>
        <w:snapToGrid w:val="0"/>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9）《增值税减免税申报明细表》</w:t>
      </w:r>
      <w:r w:rsidRPr="003D444E">
        <w:rPr>
          <w:rFonts w:ascii="仿宋" w:eastAsia="仿宋" w:hAnsi="仿宋" w:hint="eastAsia"/>
          <w:sz w:val="28"/>
          <w:szCs w:val="28"/>
        </w:rPr>
        <w:t>；</w:t>
      </w:r>
    </w:p>
    <w:p w:rsidR="003D444E" w:rsidRPr="003D444E" w:rsidRDefault="003D444E" w:rsidP="00493B35">
      <w:pPr>
        <w:adjustRightInd w:val="0"/>
        <w:snapToGrid w:val="0"/>
        <w:spacing w:line="360" w:lineRule="auto"/>
        <w:ind w:firstLineChars="250" w:firstLine="700"/>
        <w:rPr>
          <w:rFonts w:ascii="仿宋" w:eastAsia="仿宋" w:hAnsi="仿宋"/>
          <w:sz w:val="28"/>
          <w:szCs w:val="28"/>
        </w:rPr>
      </w:pPr>
      <w:r w:rsidRPr="003D444E">
        <w:rPr>
          <w:rFonts w:ascii="仿宋" w:eastAsia="仿宋" w:hAnsi="仿宋" w:hint="eastAsia"/>
          <w:sz w:val="28"/>
          <w:szCs w:val="28"/>
        </w:rPr>
        <w:t>（</w:t>
      </w:r>
      <w:r w:rsidRPr="003D444E">
        <w:rPr>
          <w:rFonts w:ascii="仿宋" w:eastAsia="仿宋" w:hAnsi="仿宋"/>
          <w:sz w:val="28"/>
          <w:szCs w:val="28"/>
        </w:rPr>
        <w:t>10）《营改增税负分析测算明细表》。</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（五）办理增值税纳税申报。</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本报告仅供贵公司</w:t>
      </w:r>
      <w:r w:rsidRPr="003D444E">
        <w:rPr>
          <w:rFonts w:ascii="仿宋" w:eastAsia="仿宋" w:hAnsi="仿宋"/>
          <w:sz w:val="28"/>
          <w:szCs w:val="28"/>
        </w:rPr>
        <w:t>XXXXXXXXXXXX时使用，不作其他用途。因使用不当造成的后果，与执行本纳税申报</w:t>
      </w:r>
      <w:r w:rsidRPr="003D444E">
        <w:rPr>
          <w:rFonts w:ascii="仿宋" w:eastAsia="仿宋" w:hAnsi="仿宋" w:hint="eastAsia"/>
          <w:sz w:val="28"/>
          <w:szCs w:val="28"/>
        </w:rPr>
        <w:t>代理业务的机构及其</w:t>
      </w:r>
      <w:r w:rsidR="008074A4">
        <w:rPr>
          <w:rFonts w:ascii="仿宋" w:eastAsia="仿宋" w:hAnsi="仿宋" w:hint="eastAsia"/>
          <w:sz w:val="28"/>
          <w:szCs w:val="28"/>
        </w:rPr>
        <w:t>涉税</w:t>
      </w:r>
      <w:r w:rsidRPr="003D444E">
        <w:rPr>
          <w:rFonts w:ascii="仿宋" w:eastAsia="仿宋" w:hAnsi="仿宋" w:hint="eastAsia"/>
          <w:sz w:val="28"/>
          <w:szCs w:val="28"/>
        </w:rPr>
        <w:t>服务人员无关。</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涉税服务人员：（签名、盖章）</w:t>
      </w:r>
    </w:p>
    <w:p w:rsidR="003D444E" w:rsidRPr="003D444E" w:rsidRDefault="00A700CC" w:rsidP="00493B3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法人代表</w:t>
      </w:r>
      <w:r w:rsidR="003D444E" w:rsidRPr="003D444E">
        <w:rPr>
          <w:rFonts w:ascii="仿宋" w:eastAsia="仿宋" w:hAnsi="仿宋" w:hint="eastAsia"/>
          <w:sz w:val="28"/>
          <w:szCs w:val="28"/>
        </w:rPr>
        <w:t>：（签名、盖章）</w:t>
      </w:r>
    </w:p>
    <w:p w:rsidR="003D444E" w:rsidRPr="003D444E" w:rsidRDefault="003D444E" w:rsidP="00493B35">
      <w:pPr>
        <w:tabs>
          <w:tab w:val="left" w:pos="2110"/>
        </w:tabs>
        <w:adjustRightInd w:val="0"/>
        <w:snapToGrid w:val="0"/>
        <w:spacing w:line="360" w:lineRule="auto"/>
        <w:ind w:firstLineChars="200" w:firstLine="560"/>
        <w:rPr>
          <w:rFonts w:ascii="仿宋" w:eastAsia="仿宋" w:hAnsi="仿宋"/>
          <w:sz w:val="28"/>
          <w:szCs w:val="28"/>
        </w:rPr>
      </w:pPr>
      <w:r w:rsidRPr="003D444E">
        <w:rPr>
          <w:rFonts w:ascii="宋体" w:eastAsia="宋体" w:hAnsi="宋体" w:cs="宋体" w:hint="eastAsia"/>
          <w:sz w:val="28"/>
          <w:szCs w:val="28"/>
        </w:rPr>
        <w:t> </w:t>
      </w:r>
      <w:r w:rsidRPr="003D444E">
        <w:rPr>
          <w:rFonts w:ascii="仿宋" w:eastAsia="仿宋" w:hAnsi="仿宋"/>
          <w:sz w:val="28"/>
          <w:szCs w:val="28"/>
        </w:rPr>
        <w:tab/>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涉税服务机构（盖章）</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电话：××</w:t>
      </w:r>
    </w:p>
    <w:p w:rsidR="003D444E" w:rsidRPr="003D444E" w:rsidRDefault="003D444E" w:rsidP="00493B35">
      <w:pPr>
        <w:adjustRightInd w:val="0"/>
        <w:snapToGrid w:val="0"/>
        <w:spacing w:line="360" w:lineRule="auto"/>
        <w:ind w:firstLineChars="200" w:firstLine="560"/>
        <w:rPr>
          <w:rFonts w:ascii="仿宋" w:eastAsia="仿宋" w:hAnsi="仿宋"/>
          <w:sz w:val="28"/>
          <w:szCs w:val="28"/>
        </w:rPr>
      </w:pPr>
      <w:r w:rsidRPr="003D444E">
        <w:rPr>
          <w:rFonts w:ascii="仿宋" w:eastAsia="仿宋" w:hAnsi="仿宋" w:hint="eastAsia"/>
          <w:sz w:val="28"/>
          <w:szCs w:val="28"/>
        </w:rPr>
        <w:t>地址：××</w:t>
      </w:r>
    </w:p>
    <w:p w:rsidR="003D444E" w:rsidRPr="003D444E" w:rsidRDefault="003D444E" w:rsidP="00493B35">
      <w:pPr>
        <w:adjustRightInd w:val="0"/>
        <w:snapToGrid w:val="0"/>
        <w:spacing w:line="360" w:lineRule="auto"/>
        <w:ind w:firstLineChars="200" w:firstLine="560"/>
        <w:rPr>
          <w:rFonts w:ascii="仿宋" w:eastAsia="仿宋" w:hAnsi="仿宋" w:cs="宋体"/>
          <w:kern w:val="0"/>
          <w:sz w:val="28"/>
          <w:szCs w:val="28"/>
        </w:rPr>
      </w:pPr>
      <w:r w:rsidRPr="003D444E">
        <w:rPr>
          <w:rFonts w:ascii="仿宋" w:eastAsia="仿宋" w:hAnsi="仿宋" w:hint="eastAsia"/>
          <w:sz w:val="28"/>
          <w:szCs w:val="28"/>
        </w:rPr>
        <w:t>日期：××年××月××日</w:t>
      </w:r>
    </w:p>
    <w:p w:rsidR="00B25902" w:rsidRPr="00493B35" w:rsidRDefault="00B25902" w:rsidP="003D444E">
      <w:pPr>
        <w:spacing w:line="360" w:lineRule="auto"/>
        <w:rPr>
          <w:rFonts w:ascii="仿宋" w:eastAsia="仿宋" w:hAnsi="仿宋"/>
          <w:sz w:val="28"/>
          <w:szCs w:val="28"/>
        </w:rPr>
      </w:pPr>
    </w:p>
    <w:sectPr w:rsidR="00B25902" w:rsidRPr="00493B35" w:rsidSect="00F05CB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36" w:rsidRDefault="00F00136" w:rsidP="005823B3">
      <w:r>
        <w:separator/>
      </w:r>
    </w:p>
  </w:endnote>
  <w:endnote w:type="continuationSeparator" w:id="0">
    <w:p w:rsidR="00F00136" w:rsidRDefault="00F00136" w:rsidP="0058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36" w:rsidRDefault="00F00136" w:rsidP="005823B3">
      <w:r>
        <w:separator/>
      </w:r>
    </w:p>
  </w:footnote>
  <w:footnote w:type="continuationSeparator" w:id="0">
    <w:p w:rsidR="00F00136" w:rsidRDefault="00F00136" w:rsidP="00582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4E"/>
    <w:rsid w:val="000002E7"/>
    <w:rsid w:val="000F457B"/>
    <w:rsid w:val="00282618"/>
    <w:rsid w:val="003D444E"/>
    <w:rsid w:val="00493B35"/>
    <w:rsid w:val="004B5A10"/>
    <w:rsid w:val="005823B3"/>
    <w:rsid w:val="006B3076"/>
    <w:rsid w:val="006D3EA2"/>
    <w:rsid w:val="008074A4"/>
    <w:rsid w:val="00831AFA"/>
    <w:rsid w:val="00946854"/>
    <w:rsid w:val="00A15366"/>
    <w:rsid w:val="00A42544"/>
    <w:rsid w:val="00A700CC"/>
    <w:rsid w:val="00AC19AD"/>
    <w:rsid w:val="00AC3C9C"/>
    <w:rsid w:val="00B25902"/>
    <w:rsid w:val="00C8698F"/>
    <w:rsid w:val="00D4592E"/>
    <w:rsid w:val="00DF5196"/>
    <w:rsid w:val="00E2702B"/>
    <w:rsid w:val="00F00136"/>
    <w:rsid w:val="00FE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3B3"/>
    <w:rPr>
      <w:sz w:val="18"/>
      <w:szCs w:val="18"/>
    </w:rPr>
  </w:style>
  <w:style w:type="paragraph" w:styleId="a4">
    <w:name w:val="footer"/>
    <w:basedOn w:val="a"/>
    <w:link w:val="Char0"/>
    <w:uiPriority w:val="99"/>
    <w:unhideWhenUsed/>
    <w:rsid w:val="005823B3"/>
    <w:pPr>
      <w:tabs>
        <w:tab w:val="center" w:pos="4153"/>
        <w:tab w:val="right" w:pos="8306"/>
      </w:tabs>
      <w:snapToGrid w:val="0"/>
      <w:jc w:val="left"/>
    </w:pPr>
    <w:rPr>
      <w:sz w:val="18"/>
      <w:szCs w:val="18"/>
    </w:rPr>
  </w:style>
  <w:style w:type="character" w:customStyle="1" w:styleId="Char0">
    <w:name w:val="页脚 Char"/>
    <w:basedOn w:val="a0"/>
    <w:link w:val="a4"/>
    <w:uiPriority w:val="99"/>
    <w:rsid w:val="005823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3B3"/>
    <w:rPr>
      <w:sz w:val="18"/>
      <w:szCs w:val="18"/>
    </w:rPr>
  </w:style>
  <w:style w:type="paragraph" w:styleId="a4">
    <w:name w:val="footer"/>
    <w:basedOn w:val="a"/>
    <w:link w:val="Char0"/>
    <w:uiPriority w:val="99"/>
    <w:unhideWhenUsed/>
    <w:rsid w:val="005823B3"/>
    <w:pPr>
      <w:tabs>
        <w:tab w:val="center" w:pos="4153"/>
        <w:tab w:val="right" w:pos="8306"/>
      </w:tabs>
      <w:snapToGrid w:val="0"/>
      <w:jc w:val="left"/>
    </w:pPr>
    <w:rPr>
      <w:sz w:val="18"/>
      <w:szCs w:val="18"/>
    </w:rPr>
  </w:style>
  <w:style w:type="character" w:customStyle="1" w:styleId="Char0">
    <w:name w:val="页脚 Char"/>
    <w:basedOn w:val="a0"/>
    <w:link w:val="a4"/>
    <w:uiPriority w:val="99"/>
    <w:rsid w:val="005823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24</Pages>
  <Words>1825</Words>
  <Characters>10403</Characters>
  <Application>Microsoft Office Word</Application>
  <DocSecurity>0</DocSecurity>
  <Lines>86</Lines>
  <Paragraphs>24</Paragraphs>
  <ScaleCrop>false</ScaleCrop>
  <Company>Lenovo</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17</cp:revision>
  <dcterms:created xsi:type="dcterms:W3CDTF">2017-11-29T07:15:00Z</dcterms:created>
  <dcterms:modified xsi:type="dcterms:W3CDTF">2017-11-30T09:17:00Z</dcterms:modified>
</cp:coreProperties>
</file>