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67" w:rsidRPr="00C86867" w:rsidRDefault="00C86867" w:rsidP="00C86867">
      <w:pPr>
        <w:widowControl/>
        <w:spacing w:after="120"/>
        <w:jc w:val="center"/>
        <w:outlineLvl w:val="0"/>
        <w:rPr>
          <w:rFonts w:ascii="微软雅黑" w:eastAsia="微软雅黑" w:hAnsi="微软雅黑" w:cs="宋体"/>
          <w:color w:val="444444"/>
          <w:kern w:val="36"/>
          <w:sz w:val="36"/>
          <w:szCs w:val="36"/>
        </w:rPr>
      </w:pPr>
      <w:bookmarkStart w:id="0" w:name="_GoBack"/>
      <w:r w:rsidRPr="00C86867">
        <w:rPr>
          <w:rFonts w:ascii="微软雅黑" w:eastAsia="微软雅黑" w:hAnsi="微软雅黑" w:cs="宋体" w:hint="eastAsia"/>
          <w:color w:val="444444"/>
          <w:kern w:val="36"/>
          <w:sz w:val="36"/>
          <w:szCs w:val="36"/>
        </w:rPr>
        <w:t>关于汕头市2017年度全国会计专业技术中、高级资</w:t>
      </w:r>
      <w:bookmarkEnd w:id="0"/>
      <w:r w:rsidRPr="00C86867">
        <w:rPr>
          <w:rFonts w:ascii="微软雅黑" w:eastAsia="微软雅黑" w:hAnsi="微软雅黑" w:cs="宋体" w:hint="eastAsia"/>
          <w:color w:val="444444"/>
          <w:kern w:val="36"/>
          <w:sz w:val="36"/>
          <w:szCs w:val="36"/>
        </w:rPr>
        <w:t>格考试有关事项的通知</w:t>
      </w:r>
    </w:p>
    <w:p w:rsidR="00C86867" w:rsidRPr="00C86867" w:rsidRDefault="00C86867" w:rsidP="00C86867">
      <w:pPr>
        <w:widowControl/>
        <w:jc w:val="center"/>
        <w:rPr>
          <w:rFonts w:ascii="微软雅黑" w:eastAsia="微软雅黑" w:hAnsi="微软雅黑" w:cs="宋体" w:hint="eastAsia"/>
          <w:color w:val="AAAAAA"/>
          <w:kern w:val="0"/>
          <w:sz w:val="18"/>
          <w:szCs w:val="18"/>
        </w:rPr>
      </w:pPr>
      <w:r w:rsidRPr="00C86867">
        <w:rPr>
          <w:rFonts w:ascii="微软雅黑" w:eastAsia="微软雅黑" w:hAnsi="微软雅黑" w:cs="宋体" w:hint="eastAsia"/>
          <w:color w:val="AAAAAA"/>
          <w:kern w:val="0"/>
          <w:sz w:val="18"/>
          <w:szCs w:val="18"/>
        </w:rPr>
        <w:t>发表日期：2017-03-02</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根据省财政厅、省人力资源和社会保障厅《关于广东省2017年全国会计专业技术中高级资格考试考务日程安排及有关事项的通知》(粤财会〔2017〕12号)精神,2017年度全国会计专业技术中、高级资格考试定于2017年9月举行。2017年度中级资格考试全部采用无纸化试点方式,高级资格考试采用开卷纸笔方式。现就我市2017年度全国会计专业技术中、高级资格考试考</w:t>
      </w:r>
      <w:proofErr w:type="gramStart"/>
      <w:r w:rsidRPr="00C86867">
        <w:rPr>
          <w:rFonts w:ascii="宋体" w:eastAsia="宋体" w:hAnsi="宋体" w:cs="宋体" w:hint="eastAsia"/>
          <w:color w:val="000000"/>
          <w:kern w:val="0"/>
          <w:sz w:val="24"/>
          <w:szCs w:val="24"/>
        </w:rPr>
        <w:t>务</w:t>
      </w:r>
      <w:proofErr w:type="gramEnd"/>
      <w:r w:rsidRPr="00C86867">
        <w:rPr>
          <w:rFonts w:ascii="宋体" w:eastAsia="宋体" w:hAnsi="宋体" w:cs="宋体" w:hint="eastAsia"/>
          <w:color w:val="000000"/>
          <w:kern w:val="0"/>
          <w:sz w:val="24"/>
          <w:szCs w:val="24"/>
        </w:rPr>
        <w:t>日程安排及有关事项通知如下:</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一、报名条件</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w:t>
      </w:r>
      <w:proofErr w:type="gramStart"/>
      <w:r w:rsidRPr="00C86867">
        <w:rPr>
          <w:rFonts w:ascii="宋体" w:eastAsia="宋体" w:hAnsi="宋体" w:cs="宋体" w:hint="eastAsia"/>
          <w:color w:val="000000"/>
          <w:kern w:val="0"/>
          <w:sz w:val="24"/>
          <w:szCs w:val="24"/>
        </w:rPr>
        <w:t>一</w:t>
      </w:r>
      <w:proofErr w:type="gramEnd"/>
      <w:r w:rsidRPr="00C86867">
        <w:rPr>
          <w:rFonts w:ascii="宋体" w:eastAsia="宋体" w:hAnsi="宋体" w:cs="宋体" w:hint="eastAsia"/>
          <w:color w:val="000000"/>
          <w:kern w:val="0"/>
          <w:sz w:val="24"/>
          <w:szCs w:val="24"/>
        </w:rPr>
        <w:t>)基本条件</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报名参加中、高级资格考试的人员,应具备下列基本条件:</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1.坚持原则,具备良好的职业道德品质;</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2.认真执行《中华人民共和国会计法》和国家统一的会计制度以及有关财经法律、法规、规章制度,无严重违反财经纪律的行为;</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3.履行岗位职责,热爱本职工作。</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(二)具体条件</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1.中级资格</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(1)报名参加中级资格考试的人员,除具备基本条件外,还应具备下列条件之一:</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①取得大学专科学历,从事会计工作满5年;</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②取得大学本科学历,从事会计工作满4年;</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③取得双学士学位或研究生班毕业,从事会计工作满2年;</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④取得硕士学位,从事会计工作满1年;</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⑤取得博士学位;</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⑥通过全国统一考试,取得经济、统计、审计专业技术中级资格。</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符合《会计专业技术资格考试暂行规定》中相应级别报名条件的香港、澳门、台湾居民,可按照《关于做好香港、澳门居民参加内地统一举行的专业技术人员资格考试有关问题的通知》(国人部发〔2005〕9号)、《关于向台湾居民开放部分专业技术人员资格考试有关问题的通知》(国人部发〔2007〕78号)和《关于</w:t>
      </w:r>
      <w:r w:rsidRPr="00C86867">
        <w:rPr>
          <w:rFonts w:ascii="宋体" w:eastAsia="宋体" w:hAnsi="宋体" w:cs="宋体" w:hint="eastAsia"/>
          <w:color w:val="000000"/>
          <w:kern w:val="0"/>
          <w:sz w:val="24"/>
          <w:szCs w:val="24"/>
        </w:rPr>
        <w:lastRenderedPageBreak/>
        <w:t>调整会计专业技术资格考试科目及有关问题的通知》(财办会〔2004〕25号)要求,报名参加相应级别的会计专业技术资格考试。</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(2)上述有关学历或学位,是指经国家教育行政部门认可的学历(学位)。</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(3)根据《关于会计专业技术中高级考试报名条件中工作年限等有关事项的通知》(财办会〔2017〕3号)规定,报名条件中有关会计工作年限要求,是指报考人员取得规定学历前后从事会计工作时间的总和。在校生利用业余时间勤工助学</w:t>
      </w:r>
      <w:proofErr w:type="gramStart"/>
      <w:r w:rsidRPr="00C86867">
        <w:rPr>
          <w:rFonts w:ascii="宋体" w:eastAsia="宋体" w:hAnsi="宋体" w:cs="宋体" w:hint="eastAsia"/>
          <w:color w:val="000000"/>
          <w:kern w:val="0"/>
          <w:sz w:val="24"/>
          <w:szCs w:val="24"/>
        </w:rPr>
        <w:t>不</w:t>
      </w:r>
      <w:proofErr w:type="gramEnd"/>
      <w:r w:rsidRPr="00C86867">
        <w:rPr>
          <w:rFonts w:ascii="宋体" w:eastAsia="宋体" w:hAnsi="宋体" w:cs="宋体" w:hint="eastAsia"/>
          <w:color w:val="000000"/>
          <w:kern w:val="0"/>
          <w:sz w:val="24"/>
          <w:szCs w:val="24"/>
        </w:rPr>
        <w:t>视为正式从事会计工作,相应时间不应计入会计工作年限。会计工作年限计算截止日期为2017年12月31日。</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(4)1992年9月1日及以后出生人员如需报名中级资格考试,请携带有关证件、资料到市财政局会计科现场审核报名。</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2.高级资格</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根据《关于2005年广东省高级会计师资格考评结合试点工作有关事项的通知》(粤人发〔2005〕100号)等有关规定,报名参加高级会计师资格考试的人员,除具备以上基本条件外,还应符合下列条件之一:</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(1)取得会计师等财会类中级专业技术资格(即会计师、审计师、统计师以及财政税收专业经济师)后,从事本专业技术工作三年以上;</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(2)取得财会类专业博士学位后,从事本专业技术工作;</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(3)具有非会计系列高级专业技术资格,符合</w:t>
      </w:r>
      <w:proofErr w:type="gramStart"/>
      <w:r w:rsidRPr="00C86867">
        <w:rPr>
          <w:rFonts w:ascii="宋体" w:eastAsia="宋体" w:hAnsi="宋体" w:cs="宋体" w:hint="eastAsia"/>
          <w:color w:val="000000"/>
          <w:kern w:val="0"/>
          <w:sz w:val="24"/>
          <w:szCs w:val="24"/>
        </w:rPr>
        <w:t>转系列</w:t>
      </w:r>
      <w:proofErr w:type="gramEnd"/>
      <w:r w:rsidRPr="00C86867">
        <w:rPr>
          <w:rFonts w:ascii="宋体" w:eastAsia="宋体" w:hAnsi="宋体" w:cs="宋体" w:hint="eastAsia"/>
          <w:color w:val="000000"/>
          <w:kern w:val="0"/>
          <w:sz w:val="24"/>
          <w:szCs w:val="24"/>
        </w:rPr>
        <w:t>评审政策的人员;</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(4)具备高级会计师资格,但不具备注册会计师资格,需</w:t>
      </w:r>
      <w:proofErr w:type="gramStart"/>
      <w:r w:rsidRPr="00C86867">
        <w:rPr>
          <w:rFonts w:ascii="宋体" w:eastAsia="宋体" w:hAnsi="宋体" w:cs="宋体" w:hint="eastAsia"/>
          <w:color w:val="000000"/>
          <w:kern w:val="0"/>
          <w:sz w:val="24"/>
          <w:szCs w:val="24"/>
        </w:rPr>
        <w:t>申报正</w:t>
      </w:r>
      <w:proofErr w:type="gramEnd"/>
      <w:r w:rsidRPr="00C86867">
        <w:rPr>
          <w:rFonts w:ascii="宋体" w:eastAsia="宋体" w:hAnsi="宋体" w:cs="宋体" w:hint="eastAsia"/>
          <w:color w:val="000000"/>
          <w:kern w:val="0"/>
          <w:sz w:val="24"/>
          <w:szCs w:val="24"/>
        </w:rPr>
        <w:t>高级会计师资格的人员。</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上述会计工作年限计算截止日期为2017年8月31日。</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二、考试科目</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w:t>
      </w:r>
      <w:proofErr w:type="gramStart"/>
      <w:r w:rsidRPr="00C86867">
        <w:rPr>
          <w:rFonts w:ascii="宋体" w:eastAsia="宋体" w:hAnsi="宋体" w:cs="宋体" w:hint="eastAsia"/>
          <w:color w:val="000000"/>
          <w:kern w:val="0"/>
          <w:sz w:val="24"/>
          <w:szCs w:val="24"/>
        </w:rPr>
        <w:t>一</w:t>
      </w:r>
      <w:proofErr w:type="gramEnd"/>
      <w:r w:rsidRPr="00C86867">
        <w:rPr>
          <w:rFonts w:ascii="宋体" w:eastAsia="宋体" w:hAnsi="宋体" w:cs="宋体" w:hint="eastAsia"/>
          <w:color w:val="000000"/>
          <w:kern w:val="0"/>
          <w:sz w:val="24"/>
          <w:szCs w:val="24"/>
        </w:rPr>
        <w:t>)中级资格:考试科目为《中级会计实务》、《财务管理》和《经济法》。</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(二)高级资格:考试科目为《高级会计实务》。</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参加中级资格考试的人员,应在连续的两个考试年度内通过全部科目的考试,方可获得中级资格证书。参加高级资格考试并达到国家合格标准的人员,由全国会计考办核发高级会计资格考试成绩合格证。</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三、考试大纲</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使用全国会计考办印发的2017年度中、高级资格考试大纲。</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四、考试方式和时间</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w:t>
      </w:r>
      <w:proofErr w:type="gramStart"/>
      <w:r w:rsidRPr="00C86867">
        <w:rPr>
          <w:rFonts w:ascii="宋体" w:eastAsia="宋体" w:hAnsi="宋体" w:cs="宋体" w:hint="eastAsia"/>
          <w:color w:val="000000"/>
          <w:kern w:val="0"/>
          <w:sz w:val="24"/>
          <w:szCs w:val="24"/>
        </w:rPr>
        <w:t>一</w:t>
      </w:r>
      <w:proofErr w:type="gramEnd"/>
      <w:r w:rsidRPr="00C86867">
        <w:rPr>
          <w:rFonts w:ascii="宋体" w:eastAsia="宋体" w:hAnsi="宋体" w:cs="宋体" w:hint="eastAsia"/>
          <w:color w:val="000000"/>
          <w:kern w:val="0"/>
          <w:sz w:val="24"/>
          <w:szCs w:val="24"/>
        </w:rPr>
        <w:t>)中级资格</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lastRenderedPageBreak/>
        <w:t>我市2017年度中级资格考试全部采用无纸化试点方式,考试时间为9月9日至10日,共两个批次。</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中级资格各科目具体考试时间如下:</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  </w:t>
      </w:r>
    </w:p>
    <w:tbl>
      <w:tblPr>
        <w:tblW w:w="0" w:type="auto"/>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16"/>
        <w:gridCol w:w="2987"/>
        <w:gridCol w:w="2719"/>
      </w:tblGrid>
      <w:tr w:rsidR="00C86867" w:rsidRPr="00C86867" w:rsidTr="00C86867">
        <w:tc>
          <w:tcPr>
            <w:tcW w:w="273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C86867" w:rsidRPr="00C86867" w:rsidRDefault="00C86867" w:rsidP="00C86867">
            <w:pPr>
              <w:widowControl/>
              <w:spacing w:after="150"/>
              <w:jc w:val="center"/>
              <w:rPr>
                <w:rFonts w:ascii="宋体" w:eastAsia="宋体" w:hAnsi="宋体" w:cs="宋体"/>
                <w:kern w:val="0"/>
                <w:sz w:val="24"/>
                <w:szCs w:val="24"/>
              </w:rPr>
            </w:pPr>
            <w:r w:rsidRPr="00C86867">
              <w:rPr>
                <w:rFonts w:ascii="宋体" w:eastAsia="宋体" w:hAnsi="宋体" w:cs="宋体" w:hint="eastAsia"/>
                <w:b/>
                <w:bCs/>
                <w:color w:val="000000"/>
                <w:kern w:val="0"/>
                <w:sz w:val="24"/>
                <w:szCs w:val="24"/>
              </w:rPr>
              <w:t>考试日期</w:t>
            </w:r>
          </w:p>
        </w:tc>
        <w:tc>
          <w:tcPr>
            <w:tcW w:w="307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C86867" w:rsidRPr="00C86867" w:rsidRDefault="00C86867" w:rsidP="00C86867">
            <w:pPr>
              <w:widowControl/>
              <w:spacing w:after="150"/>
              <w:jc w:val="center"/>
              <w:rPr>
                <w:rFonts w:ascii="宋体" w:eastAsia="宋体" w:hAnsi="宋体" w:cs="宋体"/>
                <w:kern w:val="0"/>
                <w:sz w:val="24"/>
                <w:szCs w:val="24"/>
              </w:rPr>
            </w:pPr>
            <w:r w:rsidRPr="00C86867">
              <w:rPr>
                <w:rFonts w:ascii="宋体" w:eastAsia="宋体" w:hAnsi="宋体" w:cs="宋体" w:hint="eastAsia"/>
                <w:b/>
                <w:bCs/>
                <w:color w:val="000000"/>
                <w:kern w:val="0"/>
                <w:sz w:val="24"/>
                <w:szCs w:val="24"/>
              </w:rPr>
              <w:t>考试时间及科目</w:t>
            </w:r>
          </w:p>
        </w:tc>
        <w:tc>
          <w:tcPr>
            <w:tcW w:w="28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C86867" w:rsidRPr="00C86867" w:rsidRDefault="00C86867" w:rsidP="00C86867">
            <w:pPr>
              <w:widowControl/>
              <w:spacing w:after="150"/>
              <w:jc w:val="center"/>
              <w:rPr>
                <w:rFonts w:ascii="宋体" w:eastAsia="宋体" w:hAnsi="宋体" w:cs="宋体"/>
                <w:kern w:val="0"/>
                <w:sz w:val="24"/>
                <w:szCs w:val="24"/>
              </w:rPr>
            </w:pPr>
            <w:r w:rsidRPr="00C86867">
              <w:rPr>
                <w:rFonts w:ascii="宋体" w:eastAsia="宋体" w:hAnsi="宋体" w:cs="宋体" w:hint="eastAsia"/>
                <w:b/>
                <w:bCs/>
                <w:color w:val="000000"/>
                <w:kern w:val="0"/>
                <w:sz w:val="24"/>
                <w:szCs w:val="24"/>
              </w:rPr>
              <w:t>考试批次</w:t>
            </w:r>
          </w:p>
        </w:tc>
      </w:tr>
      <w:tr w:rsidR="00C86867" w:rsidRPr="00C86867" w:rsidTr="00C86867">
        <w:tc>
          <w:tcPr>
            <w:tcW w:w="2730" w:type="dxa"/>
            <w:vMerge w:val="restart"/>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C86867" w:rsidRPr="00C86867" w:rsidRDefault="00C86867" w:rsidP="00C86867">
            <w:pPr>
              <w:widowControl/>
              <w:spacing w:after="150"/>
              <w:jc w:val="center"/>
              <w:rPr>
                <w:rFonts w:ascii="宋体" w:eastAsia="宋体" w:hAnsi="宋体" w:cs="宋体"/>
                <w:kern w:val="0"/>
                <w:sz w:val="24"/>
                <w:szCs w:val="24"/>
              </w:rPr>
            </w:pPr>
            <w:r w:rsidRPr="00C86867">
              <w:rPr>
                <w:rFonts w:ascii="宋体" w:eastAsia="宋体" w:hAnsi="宋体" w:cs="宋体" w:hint="eastAsia"/>
                <w:color w:val="000000"/>
                <w:kern w:val="0"/>
                <w:sz w:val="24"/>
                <w:szCs w:val="24"/>
              </w:rPr>
              <w:t>9月9日</w:t>
            </w:r>
          </w:p>
          <w:p w:rsidR="00C86867" w:rsidRPr="00C86867" w:rsidRDefault="00C86867" w:rsidP="00C86867">
            <w:pPr>
              <w:widowControl/>
              <w:spacing w:after="150"/>
              <w:jc w:val="center"/>
              <w:rPr>
                <w:rFonts w:ascii="宋体" w:eastAsia="宋体" w:hAnsi="宋体" w:cs="宋体"/>
                <w:kern w:val="0"/>
                <w:sz w:val="24"/>
                <w:szCs w:val="24"/>
              </w:rPr>
            </w:pPr>
            <w:r w:rsidRPr="00C86867">
              <w:rPr>
                <w:rFonts w:ascii="宋体" w:eastAsia="宋体" w:hAnsi="宋体" w:cs="宋体" w:hint="eastAsia"/>
                <w:color w:val="000000"/>
                <w:kern w:val="0"/>
                <w:sz w:val="24"/>
                <w:szCs w:val="24"/>
              </w:rPr>
              <w:t>（星期六）</w:t>
            </w:r>
          </w:p>
        </w:tc>
        <w:tc>
          <w:tcPr>
            <w:tcW w:w="307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C86867" w:rsidRPr="00C86867" w:rsidRDefault="00C86867" w:rsidP="00C86867">
            <w:pPr>
              <w:widowControl/>
              <w:spacing w:after="150"/>
              <w:jc w:val="center"/>
              <w:rPr>
                <w:rFonts w:ascii="宋体" w:eastAsia="宋体" w:hAnsi="宋体" w:cs="宋体"/>
                <w:kern w:val="0"/>
                <w:sz w:val="24"/>
                <w:szCs w:val="24"/>
              </w:rPr>
            </w:pPr>
            <w:r w:rsidRPr="00C86867">
              <w:rPr>
                <w:rFonts w:ascii="宋体" w:eastAsia="宋体" w:hAnsi="宋体" w:cs="宋体" w:hint="eastAsia"/>
                <w:color w:val="000000"/>
                <w:kern w:val="0"/>
                <w:sz w:val="24"/>
                <w:szCs w:val="24"/>
              </w:rPr>
              <w:t>8:30-11:30</w:t>
            </w:r>
          </w:p>
          <w:p w:rsidR="00C86867" w:rsidRPr="00C86867" w:rsidRDefault="00C86867" w:rsidP="00C86867">
            <w:pPr>
              <w:widowControl/>
              <w:spacing w:after="150"/>
              <w:jc w:val="center"/>
              <w:rPr>
                <w:rFonts w:ascii="宋体" w:eastAsia="宋体" w:hAnsi="宋体" w:cs="宋体"/>
                <w:kern w:val="0"/>
                <w:sz w:val="24"/>
                <w:szCs w:val="24"/>
              </w:rPr>
            </w:pPr>
            <w:r w:rsidRPr="00C86867">
              <w:rPr>
                <w:rFonts w:ascii="宋体" w:eastAsia="宋体" w:hAnsi="宋体" w:cs="宋体" w:hint="eastAsia"/>
                <w:color w:val="000000"/>
                <w:kern w:val="0"/>
                <w:sz w:val="24"/>
                <w:szCs w:val="24"/>
              </w:rPr>
              <w:t>中级会计实务</w:t>
            </w:r>
          </w:p>
        </w:tc>
        <w:tc>
          <w:tcPr>
            <w:tcW w:w="2850" w:type="dxa"/>
            <w:vMerge w:val="restart"/>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C86867" w:rsidRPr="00C86867" w:rsidRDefault="00C86867" w:rsidP="00C86867">
            <w:pPr>
              <w:widowControl/>
              <w:spacing w:after="150"/>
              <w:jc w:val="center"/>
              <w:rPr>
                <w:rFonts w:ascii="宋体" w:eastAsia="宋体" w:hAnsi="宋体" w:cs="宋体"/>
                <w:kern w:val="0"/>
                <w:sz w:val="24"/>
                <w:szCs w:val="24"/>
              </w:rPr>
            </w:pPr>
            <w:r w:rsidRPr="00C86867">
              <w:rPr>
                <w:rFonts w:ascii="宋体" w:eastAsia="宋体" w:hAnsi="宋体" w:cs="宋体" w:hint="eastAsia"/>
                <w:color w:val="000000"/>
                <w:kern w:val="0"/>
                <w:sz w:val="24"/>
                <w:szCs w:val="24"/>
              </w:rPr>
              <w:t>第一批次</w:t>
            </w:r>
          </w:p>
        </w:tc>
      </w:tr>
      <w:tr w:rsidR="00C86867" w:rsidRPr="00C86867" w:rsidTr="00C86867">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6867" w:rsidRPr="00C86867" w:rsidRDefault="00C86867" w:rsidP="00C86867">
            <w:pPr>
              <w:widowControl/>
              <w:jc w:val="left"/>
              <w:rPr>
                <w:rFonts w:ascii="宋体" w:eastAsia="宋体" w:hAnsi="宋体" w:cs="宋体"/>
                <w:kern w:val="0"/>
                <w:sz w:val="24"/>
                <w:szCs w:val="24"/>
              </w:rPr>
            </w:pPr>
          </w:p>
        </w:tc>
        <w:tc>
          <w:tcPr>
            <w:tcW w:w="307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C86867" w:rsidRPr="00C86867" w:rsidRDefault="00C86867" w:rsidP="00C86867">
            <w:pPr>
              <w:widowControl/>
              <w:spacing w:after="150"/>
              <w:jc w:val="center"/>
              <w:rPr>
                <w:rFonts w:ascii="宋体" w:eastAsia="宋体" w:hAnsi="宋体" w:cs="宋体"/>
                <w:kern w:val="0"/>
                <w:sz w:val="24"/>
                <w:szCs w:val="24"/>
              </w:rPr>
            </w:pPr>
            <w:r w:rsidRPr="00C86867">
              <w:rPr>
                <w:rFonts w:ascii="宋体" w:eastAsia="宋体" w:hAnsi="宋体" w:cs="宋体" w:hint="eastAsia"/>
                <w:color w:val="000000"/>
                <w:kern w:val="0"/>
                <w:sz w:val="24"/>
                <w:szCs w:val="24"/>
              </w:rPr>
              <w:t>13:30-16:00</w:t>
            </w:r>
          </w:p>
          <w:p w:rsidR="00C86867" w:rsidRPr="00C86867" w:rsidRDefault="00C86867" w:rsidP="00C86867">
            <w:pPr>
              <w:widowControl/>
              <w:spacing w:after="150"/>
              <w:jc w:val="center"/>
              <w:rPr>
                <w:rFonts w:ascii="宋体" w:eastAsia="宋体" w:hAnsi="宋体" w:cs="宋体"/>
                <w:kern w:val="0"/>
                <w:sz w:val="24"/>
                <w:szCs w:val="24"/>
              </w:rPr>
            </w:pPr>
            <w:r w:rsidRPr="00C86867">
              <w:rPr>
                <w:rFonts w:ascii="宋体" w:eastAsia="宋体" w:hAnsi="宋体" w:cs="宋体" w:hint="eastAsia"/>
                <w:color w:val="000000"/>
                <w:kern w:val="0"/>
                <w:sz w:val="24"/>
                <w:szCs w:val="24"/>
              </w:rPr>
              <w:t>财务管理</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6867" w:rsidRPr="00C86867" w:rsidRDefault="00C86867" w:rsidP="00C86867">
            <w:pPr>
              <w:widowControl/>
              <w:jc w:val="left"/>
              <w:rPr>
                <w:rFonts w:ascii="宋体" w:eastAsia="宋体" w:hAnsi="宋体" w:cs="宋体"/>
                <w:kern w:val="0"/>
                <w:sz w:val="24"/>
                <w:szCs w:val="24"/>
              </w:rPr>
            </w:pPr>
          </w:p>
        </w:tc>
      </w:tr>
      <w:tr w:rsidR="00C86867" w:rsidRPr="00C86867" w:rsidTr="00C86867">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6867" w:rsidRPr="00C86867" w:rsidRDefault="00C86867" w:rsidP="00C86867">
            <w:pPr>
              <w:widowControl/>
              <w:jc w:val="left"/>
              <w:rPr>
                <w:rFonts w:ascii="宋体" w:eastAsia="宋体" w:hAnsi="宋体" w:cs="宋体"/>
                <w:kern w:val="0"/>
                <w:sz w:val="24"/>
                <w:szCs w:val="24"/>
              </w:rPr>
            </w:pPr>
          </w:p>
        </w:tc>
        <w:tc>
          <w:tcPr>
            <w:tcW w:w="307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C86867" w:rsidRPr="00C86867" w:rsidRDefault="00C86867" w:rsidP="00C86867">
            <w:pPr>
              <w:widowControl/>
              <w:spacing w:after="150"/>
              <w:jc w:val="center"/>
              <w:rPr>
                <w:rFonts w:ascii="宋体" w:eastAsia="宋体" w:hAnsi="宋体" w:cs="宋体"/>
                <w:kern w:val="0"/>
                <w:sz w:val="24"/>
                <w:szCs w:val="24"/>
              </w:rPr>
            </w:pPr>
            <w:r w:rsidRPr="00C86867">
              <w:rPr>
                <w:rFonts w:ascii="宋体" w:eastAsia="宋体" w:hAnsi="宋体" w:cs="宋体" w:hint="eastAsia"/>
                <w:color w:val="000000"/>
                <w:kern w:val="0"/>
                <w:sz w:val="24"/>
                <w:szCs w:val="24"/>
              </w:rPr>
              <w:t>18:00-20:00</w:t>
            </w:r>
          </w:p>
          <w:p w:rsidR="00C86867" w:rsidRPr="00C86867" w:rsidRDefault="00C86867" w:rsidP="00C86867">
            <w:pPr>
              <w:widowControl/>
              <w:spacing w:after="150"/>
              <w:jc w:val="center"/>
              <w:rPr>
                <w:rFonts w:ascii="宋体" w:eastAsia="宋体" w:hAnsi="宋体" w:cs="宋体"/>
                <w:kern w:val="0"/>
                <w:sz w:val="24"/>
                <w:szCs w:val="24"/>
              </w:rPr>
            </w:pPr>
            <w:r w:rsidRPr="00C86867">
              <w:rPr>
                <w:rFonts w:ascii="宋体" w:eastAsia="宋体" w:hAnsi="宋体" w:cs="宋体" w:hint="eastAsia"/>
                <w:color w:val="000000"/>
                <w:kern w:val="0"/>
                <w:sz w:val="24"/>
                <w:szCs w:val="24"/>
              </w:rPr>
              <w:t>经济法</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6867" w:rsidRPr="00C86867" w:rsidRDefault="00C86867" w:rsidP="00C86867">
            <w:pPr>
              <w:widowControl/>
              <w:jc w:val="left"/>
              <w:rPr>
                <w:rFonts w:ascii="宋体" w:eastAsia="宋体" w:hAnsi="宋体" w:cs="宋体"/>
                <w:kern w:val="0"/>
                <w:sz w:val="24"/>
                <w:szCs w:val="24"/>
              </w:rPr>
            </w:pPr>
          </w:p>
        </w:tc>
      </w:tr>
      <w:tr w:rsidR="00C86867" w:rsidRPr="00C86867" w:rsidTr="00C86867">
        <w:tc>
          <w:tcPr>
            <w:tcW w:w="2730" w:type="dxa"/>
            <w:vMerge w:val="restart"/>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C86867" w:rsidRPr="00C86867" w:rsidRDefault="00C86867" w:rsidP="00C86867">
            <w:pPr>
              <w:widowControl/>
              <w:spacing w:after="150"/>
              <w:jc w:val="center"/>
              <w:rPr>
                <w:rFonts w:ascii="宋体" w:eastAsia="宋体" w:hAnsi="宋体" w:cs="宋体"/>
                <w:kern w:val="0"/>
                <w:sz w:val="24"/>
                <w:szCs w:val="24"/>
              </w:rPr>
            </w:pPr>
            <w:r w:rsidRPr="00C86867">
              <w:rPr>
                <w:rFonts w:ascii="宋体" w:eastAsia="宋体" w:hAnsi="宋体" w:cs="宋体" w:hint="eastAsia"/>
                <w:color w:val="000000"/>
                <w:kern w:val="0"/>
                <w:sz w:val="24"/>
                <w:szCs w:val="24"/>
              </w:rPr>
              <w:t>9月10日</w:t>
            </w:r>
          </w:p>
          <w:p w:rsidR="00C86867" w:rsidRPr="00C86867" w:rsidRDefault="00C86867" w:rsidP="00C86867">
            <w:pPr>
              <w:widowControl/>
              <w:spacing w:after="150"/>
              <w:jc w:val="center"/>
              <w:rPr>
                <w:rFonts w:ascii="宋体" w:eastAsia="宋体" w:hAnsi="宋体" w:cs="宋体"/>
                <w:kern w:val="0"/>
                <w:sz w:val="24"/>
                <w:szCs w:val="24"/>
              </w:rPr>
            </w:pPr>
            <w:r w:rsidRPr="00C86867">
              <w:rPr>
                <w:rFonts w:ascii="宋体" w:eastAsia="宋体" w:hAnsi="宋体" w:cs="宋体" w:hint="eastAsia"/>
                <w:color w:val="000000"/>
                <w:kern w:val="0"/>
                <w:sz w:val="24"/>
                <w:szCs w:val="24"/>
              </w:rPr>
              <w:t>（星期日）</w:t>
            </w:r>
          </w:p>
        </w:tc>
        <w:tc>
          <w:tcPr>
            <w:tcW w:w="307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C86867" w:rsidRPr="00C86867" w:rsidRDefault="00C86867" w:rsidP="00C86867">
            <w:pPr>
              <w:widowControl/>
              <w:spacing w:after="150"/>
              <w:jc w:val="center"/>
              <w:rPr>
                <w:rFonts w:ascii="宋体" w:eastAsia="宋体" w:hAnsi="宋体" w:cs="宋体"/>
                <w:kern w:val="0"/>
                <w:sz w:val="24"/>
                <w:szCs w:val="24"/>
              </w:rPr>
            </w:pPr>
            <w:r w:rsidRPr="00C86867">
              <w:rPr>
                <w:rFonts w:ascii="宋体" w:eastAsia="宋体" w:hAnsi="宋体" w:cs="宋体" w:hint="eastAsia"/>
                <w:color w:val="000000"/>
                <w:kern w:val="0"/>
                <w:sz w:val="24"/>
                <w:szCs w:val="24"/>
              </w:rPr>
              <w:t>8:30-11:30</w:t>
            </w:r>
          </w:p>
          <w:p w:rsidR="00C86867" w:rsidRPr="00C86867" w:rsidRDefault="00C86867" w:rsidP="00C86867">
            <w:pPr>
              <w:widowControl/>
              <w:spacing w:after="150"/>
              <w:jc w:val="center"/>
              <w:rPr>
                <w:rFonts w:ascii="宋体" w:eastAsia="宋体" w:hAnsi="宋体" w:cs="宋体"/>
                <w:kern w:val="0"/>
                <w:sz w:val="24"/>
                <w:szCs w:val="24"/>
              </w:rPr>
            </w:pPr>
            <w:r w:rsidRPr="00C86867">
              <w:rPr>
                <w:rFonts w:ascii="宋体" w:eastAsia="宋体" w:hAnsi="宋体" w:cs="宋体" w:hint="eastAsia"/>
                <w:color w:val="000000"/>
                <w:kern w:val="0"/>
                <w:sz w:val="24"/>
                <w:szCs w:val="24"/>
              </w:rPr>
              <w:t>中级会计实务</w:t>
            </w:r>
          </w:p>
        </w:tc>
        <w:tc>
          <w:tcPr>
            <w:tcW w:w="2850" w:type="dxa"/>
            <w:vMerge w:val="restart"/>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C86867" w:rsidRPr="00C86867" w:rsidRDefault="00C86867" w:rsidP="00C86867">
            <w:pPr>
              <w:widowControl/>
              <w:spacing w:after="150"/>
              <w:jc w:val="center"/>
              <w:rPr>
                <w:rFonts w:ascii="宋体" w:eastAsia="宋体" w:hAnsi="宋体" w:cs="宋体"/>
                <w:kern w:val="0"/>
                <w:sz w:val="24"/>
                <w:szCs w:val="24"/>
              </w:rPr>
            </w:pPr>
            <w:r w:rsidRPr="00C86867">
              <w:rPr>
                <w:rFonts w:ascii="宋体" w:eastAsia="宋体" w:hAnsi="宋体" w:cs="宋体" w:hint="eastAsia"/>
                <w:color w:val="000000"/>
                <w:kern w:val="0"/>
                <w:sz w:val="24"/>
                <w:szCs w:val="24"/>
              </w:rPr>
              <w:t>第二批次</w:t>
            </w:r>
          </w:p>
        </w:tc>
      </w:tr>
      <w:tr w:rsidR="00C86867" w:rsidRPr="00C86867" w:rsidTr="00C86867">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6867" w:rsidRPr="00C86867" w:rsidRDefault="00C86867" w:rsidP="00C86867">
            <w:pPr>
              <w:widowControl/>
              <w:jc w:val="left"/>
              <w:rPr>
                <w:rFonts w:ascii="宋体" w:eastAsia="宋体" w:hAnsi="宋体" w:cs="宋体"/>
                <w:kern w:val="0"/>
                <w:sz w:val="24"/>
                <w:szCs w:val="24"/>
              </w:rPr>
            </w:pPr>
          </w:p>
        </w:tc>
        <w:tc>
          <w:tcPr>
            <w:tcW w:w="307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C86867" w:rsidRPr="00C86867" w:rsidRDefault="00C86867" w:rsidP="00C86867">
            <w:pPr>
              <w:widowControl/>
              <w:spacing w:after="150"/>
              <w:jc w:val="center"/>
              <w:rPr>
                <w:rFonts w:ascii="宋体" w:eastAsia="宋体" w:hAnsi="宋体" w:cs="宋体"/>
                <w:kern w:val="0"/>
                <w:sz w:val="24"/>
                <w:szCs w:val="24"/>
              </w:rPr>
            </w:pPr>
            <w:r w:rsidRPr="00C86867">
              <w:rPr>
                <w:rFonts w:ascii="宋体" w:eastAsia="宋体" w:hAnsi="宋体" w:cs="宋体" w:hint="eastAsia"/>
                <w:color w:val="000000"/>
                <w:kern w:val="0"/>
                <w:sz w:val="24"/>
                <w:szCs w:val="24"/>
              </w:rPr>
              <w:t>13:30-16:00</w:t>
            </w:r>
          </w:p>
          <w:p w:rsidR="00C86867" w:rsidRPr="00C86867" w:rsidRDefault="00C86867" w:rsidP="00C86867">
            <w:pPr>
              <w:widowControl/>
              <w:spacing w:after="150"/>
              <w:jc w:val="center"/>
              <w:rPr>
                <w:rFonts w:ascii="宋体" w:eastAsia="宋体" w:hAnsi="宋体" w:cs="宋体"/>
                <w:kern w:val="0"/>
                <w:sz w:val="24"/>
                <w:szCs w:val="24"/>
              </w:rPr>
            </w:pPr>
            <w:r w:rsidRPr="00C86867">
              <w:rPr>
                <w:rFonts w:ascii="宋体" w:eastAsia="宋体" w:hAnsi="宋体" w:cs="宋体" w:hint="eastAsia"/>
                <w:color w:val="000000"/>
                <w:kern w:val="0"/>
                <w:sz w:val="24"/>
                <w:szCs w:val="24"/>
              </w:rPr>
              <w:t>财务管理</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6867" w:rsidRPr="00C86867" w:rsidRDefault="00C86867" w:rsidP="00C86867">
            <w:pPr>
              <w:widowControl/>
              <w:jc w:val="left"/>
              <w:rPr>
                <w:rFonts w:ascii="宋体" w:eastAsia="宋体" w:hAnsi="宋体" w:cs="宋体"/>
                <w:kern w:val="0"/>
                <w:sz w:val="24"/>
                <w:szCs w:val="24"/>
              </w:rPr>
            </w:pPr>
          </w:p>
        </w:tc>
      </w:tr>
      <w:tr w:rsidR="00C86867" w:rsidRPr="00C86867" w:rsidTr="00C86867">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6867" w:rsidRPr="00C86867" w:rsidRDefault="00C86867" w:rsidP="00C86867">
            <w:pPr>
              <w:widowControl/>
              <w:jc w:val="left"/>
              <w:rPr>
                <w:rFonts w:ascii="宋体" w:eastAsia="宋体" w:hAnsi="宋体" w:cs="宋体"/>
                <w:kern w:val="0"/>
                <w:sz w:val="24"/>
                <w:szCs w:val="24"/>
              </w:rPr>
            </w:pPr>
          </w:p>
        </w:tc>
        <w:tc>
          <w:tcPr>
            <w:tcW w:w="307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C86867" w:rsidRPr="00C86867" w:rsidRDefault="00C86867" w:rsidP="00C86867">
            <w:pPr>
              <w:widowControl/>
              <w:spacing w:after="150"/>
              <w:jc w:val="center"/>
              <w:rPr>
                <w:rFonts w:ascii="宋体" w:eastAsia="宋体" w:hAnsi="宋体" w:cs="宋体"/>
                <w:kern w:val="0"/>
                <w:sz w:val="24"/>
                <w:szCs w:val="24"/>
              </w:rPr>
            </w:pPr>
            <w:r w:rsidRPr="00C86867">
              <w:rPr>
                <w:rFonts w:ascii="宋体" w:eastAsia="宋体" w:hAnsi="宋体" w:cs="宋体" w:hint="eastAsia"/>
                <w:color w:val="000000"/>
                <w:kern w:val="0"/>
                <w:sz w:val="24"/>
                <w:szCs w:val="24"/>
              </w:rPr>
              <w:t>18:00-20:00</w:t>
            </w:r>
          </w:p>
          <w:p w:rsidR="00C86867" w:rsidRPr="00C86867" w:rsidRDefault="00C86867" w:rsidP="00C86867">
            <w:pPr>
              <w:widowControl/>
              <w:spacing w:after="150"/>
              <w:jc w:val="center"/>
              <w:rPr>
                <w:rFonts w:ascii="宋体" w:eastAsia="宋体" w:hAnsi="宋体" w:cs="宋体"/>
                <w:kern w:val="0"/>
                <w:sz w:val="24"/>
                <w:szCs w:val="24"/>
              </w:rPr>
            </w:pPr>
            <w:r w:rsidRPr="00C86867">
              <w:rPr>
                <w:rFonts w:ascii="宋体" w:eastAsia="宋体" w:hAnsi="宋体" w:cs="宋体" w:hint="eastAsia"/>
                <w:color w:val="000000"/>
                <w:kern w:val="0"/>
                <w:sz w:val="24"/>
                <w:szCs w:val="24"/>
              </w:rPr>
              <w:t>经济法</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6867" w:rsidRPr="00C86867" w:rsidRDefault="00C86867" w:rsidP="00C86867">
            <w:pPr>
              <w:widowControl/>
              <w:jc w:val="left"/>
              <w:rPr>
                <w:rFonts w:ascii="宋体" w:eastAsia="宋体" w:hAnsi="宋体" w:cs="宋体"/>
                <w:kern w:val="0"/>
                <w:sz w:val="24"/>
                <w:szCs w:val="24"/>
              </w:rPr>
            </w:pPr>
          </w:p>
        </w:tc>
      </w:tr>
    </w:tbl>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(二)高级资格</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我省2017年度高级资格《高级会计实务》科目考试采用开卷纸笔方式。考试日期为9月10日(星期日),考试时间为8:30—12:00。</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五、报名和确认</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w:t>
      </w:r>
      <w:proofErr w:type="gramStart"/>
      <w:r w:rsidRPr="00C86867">
        <w:rPr>
          <w:rFonts w:ascii="宋体" w:eastAsia="宋体" w:hAnsi="宋体" w:cs="宋体" w:hint="eastAsia"/>
          <w:color w:val="000000"/>
          <w:kern w:val="0"/>
          <w:sz w:val="24"/>
          <w:szCs w:val="24"/>
        </w:rPr>
        <w:t>一</w:t>
      </w:r>
      <w:proofErr w:type="gramEnd"/>
      <w:r w:rsidRPr="00C86867">
        <w:rPr>
          <w:rFonts w:ascii="宋体" w:eastAsia="宋体" w:hAnsi="宋体" w:cs="宋体" w:hint="eastAsia"/>
          <w:color w:val="000000"/>
          <w:kern w:val="0"/>
          <w:sz w:val="24"/>
          <w:szCs w:val="24"/>
        </w:rPr>
        <w:t>)报名方式</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1.中、高级会计资格考试报名组织工作按照属地原则进行,符合报名条件的报考人员在其工作单位所属地报名参加考试。</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2.我市中、高级资格考试报名工作采取网上报名、现场审核缴费的方式。符合报名条件的考生,在规定时间内登陆报名网站“全国会计资格评价网”,按属地原则和规定的报名流程及要求进行网上报名,并于规定时间内到指定的报名确认点进行现场资格审核确认、缴费。</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3.2017年8月28至9月8日,报考人员登陆“全国会计资格评价网”打印准考证。</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lastRenderedPageBreak/>
        <w:t>(二)报名时间及地点</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1.网上报名时间:中、高级会计资格考试报名时间为2017年3月6日至31日。</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2.中级报名确认时间及地点:</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市区(含市直、金平区、龙湖区、</w:t>
      </w:r>
      <w:proofErr w:type="gramStart"/>
      <w:r w:rsidRPr="00C86867">
        <w:rPr>
          <w:rFonts w:ascii="宋体" w:eastAsia="宋体" w:hAnsi="宋体" w:cs="宋体" w:hint="eastAsia"/>
          <w:color w:val="000000"/>
          <w:kern w:val="0"/>
          <w:sz w:val="24"/>
          <w:szCs w:val="24"/>
        </w:rPr>
        <w:t>濠</w:t>
      </w:r>
      <w:proofErr w:type="gramEnd"/>
      <w:r w:rsidRPr="00C86867">
        <w:rPr>
          <w:rFonts w:ascii="宋体" w:eastAsia="宋体" w:hAnsi="宋体" w:cs="宋体" w:hint="eastAsia"/>
          <w:color w:val="000000"/>
          <w:kern w:val="0"/>
          <w:sz w:val="24"/>
          <w:szCs w:val="24"/>
        </w:rPr>
        <w:t>江区)中级报名确认时间为3月23日至3月31日(工作日),上午9:00-11:45,下午14:00-17:00。市区中级报名确认点设在市会计培训中心,地址:长平路11街区财政综合大楼一楼</w:t>
      </w:r>
      <w:proofErr w:type="gramStart"/>
      <w:r w:rsidRPr="00C86867">
        <w:rPr>
          <w:rFonts w:ascii="宋体" w:eastAsia="宋体" w:hAnsi="宋体" w:cs="宋体" w:hint="eastAsia"/>
          <w:color w:val="000000"/>
          <w:kern w:val="0"/>
          <w:sz w:val="24"/>
          <w:szCs w:val="24"/>
        </w:rPr>
        <w:t>东侧,</w:t>
      </w:r>
      <w:proofErr w:type="gramEnd"/>
      <w:r w:rsidRPr="00C86867">
        <w:rPr>
          <w:rFonts w:ascii="宋体" w:eastAsia="宋体" w:hAnsi="宋体" w:cs="宋体" w:hint="eastAsia"/>
          <w:color w:val="000000"/>
          <w:kern w:val="0"/>
          <w:sz w:val="24"/>
          <w:szCs w:val="24"/>
        </w:rPr>
        <w:t>联系电话:88179719。</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澄海区、潮阳区、潮南区、南澳县的中级报名确认时间和确认点由当地财政部门根据实际情况确定(联系电话:澄海区85880492,潮阳区88719149,潮南区87908871,南澳县86802045)。</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3.高级报名确认时间及地点:</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全市高级报名确认时间为3月23日至3月31日(工作日),上午9:00-11:30,下午15:00-17:00。全市高级报名确认点设在市财政局会计科,地址:长平路11街区财政综合大楼1810室,联系电话:88179769。</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(三)报名所需资料</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1.全国会计资格考试网上报名考生信息表(报考人员须在“承诺书”栏签字确认,由所在单位审核盖章)。</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2.会计专业工作简历表(A4纸打印,报考人员签名后由所在单位审核盖章,格式见附件)。</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3.有效期内的居民身份证或军人证(香港、澳门居民应提交本人身份证明,台湾居民应提交《台湾居民往来大陆通行证》)原件、复印件各1份。</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4.学历(或学位)或相关专业技术资格证书原件、复印件各1份,必要时需出具教育行政部门的学历认证报告。最高学历为非全日制的报考人员,需同时提供最高全日制学历(或学位)证书。</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上述原件资格审核后当场退回。</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六、报名收费</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w:t>
      </w:r>
      <w:proofErr w:type="gramStart"/>
      <w:r w:rsidRPr="00C86867">
        <w:rPr>
          <w:rFonts w:ascii="宋体" w:eastAsia="宋体" w:hAnsi="宋体" w:cs="宋体" w:hint="eastAsia"/>
          <w:color w:val="000000"/>
          <w:kern w:val="0"/>
          <w:sz w:val="24"/>
          <w:szCs w:val="24"/>
        </w:rPr>
        <w:t>一</w:t>
      </w:r>
      <w:proofErr w:type="gramEnd"/>
      <w:r w:rsidRPr="00C86867">
        <w:rPr>
          <w:rFonts w:ascii="宋体" w:eastAsia="宋体" w:hAnsi="宋体" w:cs="宋体" w:hint="eastAsia"/>
          <w:color w:val="000000"/>
          <w:kern w:val="0"/>
          <w:sz w:val="24"/>
          <w:szCs w:val="24"/>
        </w:rPr>
        <w:t>)根据《广东省发展和改革委员会关于继续执行我省会计专业技术资格考试费标准的复函》(粤</w:t>
      </w:r>
      <w:proofErr w:type="gramStart"/>
      <w:r w:rsidRPr="00C86867">
        <w:rPr>
          <w:rFonts w:ascii="宋体" w:eastAsia="宋体" w:hAnsi="宋体" w:cs="宋体" w:hint="eastAsia"/>
          <w:color w:val="000000"/>
          <w:kern w:val="0"/>
          <w:sz w:val="24"/>
          <w:szCs w:val="24"/>
        </w:rPr>
        <w:t>发改价格函</w:t>
      </w:r>
      <w:proofErr w:type="gramEnd"/>
      <w:r w:rsidRPr="00C86867">
        <w:rPr>
          <w:rFonts w:ascii="宋体" w:eastAsia="宋体" w:hAnsi="宋体" w:cs="宋体" w:hint="eastAsia"/>
          <w:color w:val="000000"/>
          <w:kern w:val="0"/>
          <w:sz w:val="24"/>
          <w:szCs w:val="24"/>
        </w:rPr>
        <w:t>〔2016〕64号)规定,实施无纸化考试的中级资格考试费按75元/科收取,不得另行收取考试报名费。</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lastRenderedPageBreak/>
        <w:t>(二)根据广东省物价局《关于同意省财政厅收取专业技术资格评审费的复函》(粤价函〔2012〕1122号)规定,高级资格考试费按100元/人收取,不得另行收取考试报名费。</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(三)市区报名确认点中级资格考试费缴费采用</w:t>
      </w:r>
      <w:proofErr w:type="gramStart"/>
      <w:r w:rsidRPr="00C86867">
        <w:rPr>
          <w:rFonts w:ascii="宋体" w:eastAsia="宋体" w:hAnsi="宋体" w:cs="宋体" w:hint="eastAsia"/>
          <w:color w:val="000000"/>
          <w:kern w:val="0"/>
          <w:sz w:val="24"/>
          <w:szCs w:val="24"/>
        </w:rPr>
        <w:t>银联卡刷卡</w:t>
      </w:r>
      <w:proofErr w:type="gramEnd"/>
      <w:r w:rsidRPr="00C86867">
        <w:rPr>
          <w:rFonts w:ascii="宋体" w:eastAsia="宋体" w:hAnsi="宋体" w:cs="宋体" w:hint="eastAsia"/>
          <w:color w:val="000000"/>
          <w:kern w:val="0"/>
          <w:sz w:val="24"/>
          <w:szCs w:val="24"/>
        </w:rPr>
        <w:t>方式,高级资格考试费采用现金缴费方式。</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七、工作要求</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w:t>
      </w:r>
      <w:proofErr w:type="gramStart"/>
      <w:r w:rsidRPr="00C86867">
        <w:rPr>
          <w:rFonts w:ascii="宋体" w:eastAsia="宋体" w:hAnsi="宋体" w:cs="宋体" w:hint="eastAsia"/>
          <w:color w:val="000000"/>
          <w:kern w:val="0"/>
          <w:sz w:val="24"/>
          <w:szCs w:val="24"/>
        </w:rPr>
        <w:t>一</w:t>
      </w:r>
      <w:proofErr w:type="gramEnd"/>
      <w:r w:rsidRPr="00C86867">
        <w:rPr>
          <w:rFonts w:ascii="宋体" w:eastAsia="宋体" w:hAnsi="宋体" w:cs="宋体" w:hint="eastAsia"/>
          <w:color w:val="000000"/>
          <w:kern w:val="0"/>
          <w:sz w:val="24"/>
          <w:szCs w:val="24"/>
        </w:rPr>
        <w:t>)市级会计资格考试管理机构、有关区县会计管理机构和报名确认点要高度重视,加强领导,精心组织,确保我市2017年度中、高级会计资格考试工作平稳顺利进行。</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二)市级会计资格考试管理机构、有关区县会计管理机构和报名确认点应严格按照规定的报名条件,切实做好考试报名资格审查确认工作。应认真审核报考人员的报名信息表、会计专业工作简历表、学历(学位)证书、居民身份证等相关证件原件,特别是会计工作年限,应结合报名信息表、会计专业工作简历表中的工作年限信息、取得规定学历的时间等对考生进行资格审核。考生在会计人员数据库中相关信息可以作为资格审核的参考依据。</w:t>
      </w:r>
    </w:p>
    <w:p w:rsidR="00C86867" w:rsidRDefault="00C86867" w:rsidP="00C86867">
      <w:pPr>
        <w:widowControl/>
        <w:spacing w:after="150" w:line="360" w:lineRule="atLeast"/>
        <w:ind w:firstLine="480"/>
        <w:jc w:val="righ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                        </w:t>
      </w:r>
      <w:r w:rsidRPr="00C86867">
        <w:rPr>
          <w:rFonts w:ascii="宋体" w:eastAsia="宋体" w:hAnsi="宋体" w:cs="宋体" w:hint="eastAsia"/>
          <w:color w:val="000000"/>
          <w:kern w:val="0"/>
          <w:sz w:val="24"/>
          <w:szCs w:val="24"/>
        </w:rPr>
        <w:t>汕头市财政局</w:t>
      </w:r>
    </w:p>
    <w:p w:rsidR="00C86867" w:rsidRPr="00C86867" w:rsidRDefault="00C86867" w:rsidP="00C86867">
      <w:pPr>
        <w:widowControl/>
        <w:spacing w:after="150" w:line="360" w:lineRule="atLeast"/>
        <w:ind w:firstLine="480"/>
        <w:jc w:val="righ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汕头市人力资源和社会保障局</w:t>
      </w:r>
    </w:p>
    <w:p w:rsidR="00C86867" w:rsidRPr="00C86867" w:rsidRDefault="00C86867" w:rsidP="00C86867">
      <w:pPr>
        <w:widowControl/>
        <w:spacing w:after="150" w:line="360" w:lineRule="atLeast"/>
        <w:ind w:firstLine="480"/>
        <w:jc w:val="left"/>
        <w:rPr>
          <w:rFonts w:ascii="微软雅黑" w:eastAsia="微软雅黑" w:hAnsi="微软雅黑" w:cs="宋体" w:hint="eastAsia"/>
          <w:color w:val="000000"/>
          <w:kern w:val="0"/>
          <w:szCs w:val="21"/>
        </w:rPr>
      </w:pPr>
      <w:r w:rsidRPr="00C86867">
        <w:rPr>
          <w:rFonts w:ascii="宋体" w:eastAsia="宋体" w:hAnsi="宋体" w:cs="宋体" w:hint="eastAsia"/>
          <w:color w:val="000000"/>
          <w:kern w:val="0"/>
          <w:sz w:val="24"/>
          <w:szCs w:val="24"/>
        </w:rPr>
        <w:t>                                                           2017年3月1日</w:t>
      </w:r>
    </w:p>
    <w:p w:rsidR="005D1CA4" w:rsidRDefault="00C86867"/>
    <w:sectPr w:rsidR="005D1C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67"/>
    <w:rsid w:val="00B1071D"/>
    <w:rsid w:val="00C86867"/>
    <w:rsid w:val="00DD7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8686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86867"/>
    <w:rPr>
      <w:rFonts w:ascii="宋体" w:eastAsia="宋体" w:hAnsi="宋体" w:cs="宋体"/>
      <w:b/>
      <w:bCs/>
      <w:kern w:val="36"/>
      <w:sz w:val="48"/>
      <w:szCs w:val="48"/>
    </w:rPr>
  </w:style>
  <w:style w:type="paragraph" w:customStyle="1" w:styleId="date">
    <w:name w:val="date"/>
    <w:basedOn w:val="a"/>
    <w:rsid w:val="00C86867"/>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C8686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86867"/>
  </w:style>
  <w:style w:type="character" w:styleId="a4">
    <w:name w:val="Hyperlink"/>
    <w:basedOn w:val="a0"/>
    <w:uiPriority w:val="99"/>
    <w:semiHidden/>
    <w:unhideWhenUsed/>
    <w:rsid w:val="00C868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8686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86867"/>
    <w:rPr>
      <w:rFonts w:ascii="宋体" w:eastAsia="宋体" w:hAnsi="宋体" w:cs="宋体"/>
      <w:b/>
      <w:bCs/>
      <w:kern w:val="36"/>
      <w:sz w:val="48"/>
      <w:szCs w:val="48"/>
    </w:rPr>
  </w:style>
  <w:style w:type="paragraph" w:customStyle="1" w:styleId="date">
    <w:name w:val="date"/>
    <w:basedOn w:val="a"/>
    <w:rsid w:val="00C86867"/>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C8686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86867"/>
  </w:style>
  <w:style w:type="character" w:styleId="a4">
    <w:name w:val="Hyperlink"/>
    <w:basedOn w:val="a0"/>
    <w:uiPriority w:val="99"/>
    <w:semiHidden/>
    <w:unhideWhenUsed/>
    <w:rsid w:val="00C868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27378">
      <w:bodyDiv w:val="1"/>
      <w:marLeft w:val="0"/>
      <w:marRight w:val="0"/>
      <w:marTop w:val="0"/>
      <w:marBottom w:val="0"/>
      <w:divBdr>
        <w:top w:val="none" w:sz="0" w:space="0" w:color="auto"/>
        <w:left w:val="none" w:sz="0" w:space="0" w:color="auto"/>
        <w:bottom w:val="none" w:sz="0" w:space="0" w:color="auto"/>
        <w:right w:val="none" w:sz="0" w:space="0" w:color="auto"/>
      </w:divBdr>
      <w:divsChild>
        <w:div w:id="368729976">
          <w:marLeft w:val="0"/>
          <w:marRight w:val="0"/>
          <w:marTop w:val="0"/>
          <w:marBottom w:val="0"/>
          <w:divBdr>
            <w:top w:val="none" w:sz="0" w:space="0" w:color="auto"/>
            <w:left w:val="none" w:sz="0" w:space="0" w:color="auto"/>
            <w:bottom w:val="single" w:sz="6" w:space="15" w:color="DDDDDD"/>
            <w:right w:val="none" w:sz="0" w:space="0" w:color="auto"/>
          </w:divBdr>
        </w:div>
        <w:div w:id="210772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2017-06-29T03:32:00Z</dcterms:created>
  <dcterms:modified xsi:type="dcterms:W3CDTF">2017-06-29T03:34:00Z</dcterms:modified>
</cp:coreProperties>
</file>