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6" w:rsidRPr="002F6096" w:rsidRDefault="002F6096" w:rsidP="002F6096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bookmarkStart w:id="0" w:name="_GoBack"/>
      <w:r w:rsidRPr="002F6096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2016年注册会计师《审计》新旧考试大纲变化对比</w:t>
      </w:r>
    </w:p>
    <w:bookmarkEnd w:id="0"/>
    <w:p w:rsidR="002F6096" w:rsidRPr="002F6096" w:rsidRDefault="002F6096" w:rsidP="002F6096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F6096">
        <w:rPr>
          <w:rFonts w:ascii="宋体" w:eastAsia="宋体" w:hAnsi="宋体" w:cs="宋体" w:hint="eastAsia"/>
          <w:color w:val="000000"/>
          <w:kern w:val="0"/>
          <w:szCs w:val="21"/>
        </w:rPr>
        <w:t>根据2016年注册会计师全国统一考试的大纲显示，2016</w:t>
      </w:r>
      <w:hyperlink r:id="rId5" w:tgtFrame="_blank" w:tooltip="注会审计大纲" w:history="1">
        <w:proofErr w:type="gramStart"/>
        <w:r w:rsidRPr="002F6096">
          <w:rPr>
            <w:rFonts w:ascii="宋体" w:eastAsia="宋体" w:hAnsi="宋体" w:cs="宋体" w:hint="eastAsia"/>
            <w:color w:val="0000FF"/>
            <w:kern w:val="0"/>
            <w:szCs w:val="21"/>
          </w:rPr>
          <w:t>注会审计</w:t>
        </w:r>
        <w:proofErr w:type="gramEnd"/>
        <w:r w:rsidRPr="002F6096">
          <w:rPr>
            <w:rFonts w:ascii="宋体" w:eastAsia="宋体" w:hAnsi="宋体" w:cs="宋体" w:hint="eastAsia"/>
            <w:color w:val="0000FF"/>
            <w:kern w:val="0"/>
            <w:szCs w:val="21"/>
          </w:rPr>
          <w:t>大纲</w:t>
        </w:r>
      </w:hyperlink>
      <w:r w:rsidRPr="002F6096">
        <w:rPr>
          <w:rFonts w:ascii="宋体" w:eastAsia="宋体" w:hAnsi="宋体" w:cs="宋体" w:hint="eastAsia"/>
          <w:color w:val="000000"/>
          <w:kern w:val="0"/>
          <w:szCs w:val="21"/>
        </w:rPr>
        <w:t>较2015年整体变动不大，考试内容有少量删除和增加，能力等级没有变化。</w:t>
      </w:r>
    </w:p>
    <w:p w:rsidR="002F6096" w:rsidRPr="002F6096" w:rsidRDefault="002F6096" w:rsidP="002F6096">
      <w:pPr>
        <w:widowControl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F609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整体来看，变动主要体现为三个方面：</w:t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91175" cy="2295525"/>
            <wp:effectExtent l="0" t="0" r="9525" b="9525"/>
            <wp:docPr id="9" name="图片 9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610225" cy="1943100"/>
            <wp:effectExtent l="0" t="0" r="9525" b="0"/>
            <wp:docPr id="8" name="图片 8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10225" cy="4991100"/>
            <wp:effectExtent l="0" t="0" r="9525" b="0"/>
            <wp:docPr id="7" name="图片 7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81650" cy="4686300"/>
            <wp:effectExtent l="0" t="0" r="0" b="0"/>
            <wp:docPr id="6" name="图片 6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619750" cy="1123950"/>
            <wp:effectExtent l="0" t="0" r="0" b="0"/>
            <wp:docPr id="5" name="图片 5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F609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F609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对比详情：</w:t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600700" cy="4162425"/>
            <wp:effectExtent l="0" t="0" r="0" b="9525"/>
            <wp:docPr id="4" name="图片 4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62600" cy="3038475"/>
            <wp:effectExtent l="0" t="0" r="0" b="9525"/>
            <wp:docPr id="3" name="图片 3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81650" cy="4286250"/>
            <wp:effectExtent l="0" t="0" r="0" b="0"/>
            <wp:docPr id="2" name="图片 2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81650" cy="4524375"/>
            <wp:effectExtent l="0" t="0" r="0" b="9525"/>
            <wp:docPr id="1" name="图片 1" descr="2016年注册会计师《审计》大纲对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年注册会计师《审计》大纲对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6" w:rsidRPr="002F6096" w:rsidRDefault="002F6096" w:rsidP="002F6096">
      <w:pPr>
        <w:widowControl/>
        <w:spacing w:before="150" w:after="150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F609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F609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相关链接：</w:t>
      </w:r>
      <w:hyperlink r:id="rId15" w:tgtFrame="_blank" w:history="1">
        <w:r w:rsidRPr="002F6096">
          <w:rPr>
            <w:rFonts w:ascii="宋体" w:eastAsia="宋体" w:hAnsi="宋体" w:cs="宋体" w:hint="eastAsia"/>
            <w:color w:val="0000FF"/>
            <w:kern w:val="0"/>
            <w:szCs w:val="21"/>
          </w:rPr>
          <w:t>2016年注册会计师考试大纲及大纲变化对比汇总</w:t>
        </w:r>
      </w:hyperlink>
    </w:p>
    <w:p w:rsidR="00AB6C61" w:rsidRPr="002F6096" w:rsidRDefault="00AB6C61"/>
    <w:sectPr w:rsidR="00AB6C61" w:rsidRPr="002F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E"/>
    <w:rsid w:val="002F6096"/>
    <w:rsid w:val="004F473E"/>
    <w:rsid w:val="00A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6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609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60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096"/>
  </w:style>
  <w:style w:type="paragraph" w:styleId="a4">
    <w:name w:val="Normal (Web)"/>
    <w:basedOn w:val="a"/>
    <w:uiPriority w:val="99"/>
    <w:semiHidden/>
    <w:unhideWhenUsed/>
    <w:rsid w:val="002F6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F60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F60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F60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6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609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60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096"/>
  </w:style>
  <w:style w:type="paragraph" w:styleId="a4">
    <w:name w:val="Normal (Web)"/>
    <w:basedOn w:val="a"/>
    <w:uiPriority w:val="99"/>
    <w:semiHidden/>
    <w:unhideWhenUsed/>
    <w:rsid w:val="002F6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F60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F60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F6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11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hinaacc.com/zhucekuaijishi/ksdg/sj/" TargetMode="External"/><Relationship Id="rId15" Type="http://schemas.openxmlformats.org/officeDocument/2006/relationships/hyperlink" Target="http://www.chinaacc.com/zhucekuaijishi/fxzd/yu1603168398.s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2016-03-17T01:37:00Z</dcterms:created>
  <dcterms:modified xsi:type="dcterms:W3CDTF">2016-03-17T01:37:00Z</dcterms:modified>
</cp:coreProperties>
</file>